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90"/>
        <w:tblW w:w="11520" w:type="dxa"/>
        <w:tblLook w:val="04A0" w:firstRow="1" w:lastRow="0" w:firstColumn="1" w:lastColumn="0" w:noHBand="0" w:noVBand="1"/>
      </w:tblPr>
      <w:tblGrid>
        <w:gridCol w:w="2880"/>
        <w:gridCol w:w="2880"/>
        <w:gridCol w:w="2880"/>
        <w:gridCol w:w="2880"/>
      </w:tblGrid>
      <w:tr w:rsidR="007A14BC" w:rsidRPr="007A14BC" w:rsidTr="007A14BC">
        <w:trPr>
          <w:trHeight w:val="630"/>
        </w:trPr>
        <w:tc>
          <w:tcPr>
            <w:tcW w:w="2880" w:type="dxa"/>
            <w:tcBorders>
              <w:top w:val="nil"/>
              <w:left w:val="nil"/>
              <w:bottom w:val="nil"/>
              <w:right w:val="nil"/>
            </w:tcBorders>
            <w:shd w:val="clear" w:color="auto" w:fill="auto"/>
            <w:vAlign w:val="bottom"/>
            <w:hideMark/>
          </w:tcPr>
          <w:p w:rsidR="007A14BC" w:rsidRPr="007A14BC" w:rsidRDefault="007A14BC" w:rsidP="007A14BC">
            <w:pPr>
              <w:spacing w:after="0" w:line="240" w:lineRule="auto"/>
              <w:rPr>
                <w:rFonts w:ascii="Arial" w:eastAsia="Times New Roman" w:hAnsi="Arial" w:cs="Arial"/>
                <w:b/>
                <w:bCs/>
                <w:sz w:val="24"/>
                <w:szCs w:val="24"/>
              </w:rPr>
            </w:pPr>
            <w:bookmarkStart w:id="0" w:name="_GoBack"/>
            <w:bookmarkEnd w:id="0"/>
            <w:r w:rsidRPr="007A14BC">
              <w:rPr>
                <w:rFonts w:ascii="Arial" w:eastAsia="Times New Roman" w:hAnsi="Arial" w:cs="Arial"/>
                <w:b/>
                <w:bCs/>
                <w:sz w:val="24"/>
                <w:szCs w:val="24"/>
              </w:rPr>
              <w:t>ZUMIX Board Composition Chart</w:t>
            </w:r>
          </w:p>
        </w:tc>
        <w:tc>
          <w:tcPr>
            <w:tcW w:w="2880" w:type="dxa"/>
            <w:tcBorders>
              <w:top w:val="nil"/>
              <w:left w:val="nil"/>
              <w:bottom w:val="nil"/>
              <w:right w:val="nil"/>
            </w:tcBorders>
            <w:shd w:val="clear" w:color="auto" w:fill="auto"/>
            <w:noWrap/>
            <w:vAlign w:val="bottom"/>
            <w:hideMark/>
          </w:tcPr>
          <w:p w:rsidR="007A14BC" w:rsidRPr="007A14BC" w:rsidRDefault="007A14BC" w:rsidP="007A14BC">
            <w:pPr>
              <w:spacing w:after="0" w:line="240" w:lineRule="auto"/>
              <w:rPr>
                <w:rFonts w:ascii="Arial" w:eastAsia="Times New Roman" w:hAnsi="Arial" w:cs="Arial"/>
                <w:sz w:val="20"/>
                <w:szCs w:val="20"/>
              </w:rPr>
            </w:pPr>
          </w:p>
        </w:tc>
        <w:tc>
          <w:tcPr>
            <w:tcW w:w="2880" w:type="dxa"/>
            <w:tcBorders>
              <w:top w:val="nil"/>
              <w:left w:val="nil"/>
              <w:bottom w:val="nil"/>
              <w:right w:val="nil"/>
            </w:tcBorders>
            <w:shd w:val="clear" w:color="auto" w:fill="auto"/>
            <w:noWrap/>
            <w:vAlign w:val="bottom"/>
            <w:hideMark/>
          </w:tcPr>
          <w:p w:rsidR="007A14BC" w:rsidRPr="007A14BC" w:rsidRDefault="007A14BC" w:rsidP="007A14BC">
            <w:pPr>
              <w:spacing w:after="0" w:line="240" w:lineRule="auto"/>
              <w:rPr>
                <w:rFonts w:ascii="Arial" w:eastAsia="Times New Roman" w:hAnsi="Arial" w:cs="Arial"/>
                <w:sz w:val="20"/>
                <w:szCs w:val="20"/>
              </w:rPr>
            </w:pPr>
          </w:p>
        </w:tc>
        <w:tc>
          <w:tcPr>
            <w:tcW w:w="2880" w:type="dxa"/>
            <w:tcBorders>
              <w:top w:val="nil"/>
              <w:left w:val="nil"/>
              <w:bottom w:val="nil"/>
              <w:right w:val="nil"/>
            </w:tcBorders>
            <w:shd w:val="clear" w:color="auto" w:fill="auto"/>
            <w:noWrap/>
            <w:vAlign w:val="bottom"/>
            <w:hideMark/>
          </w:tcPr>
          <w:p w:rsidR="007A14BC" w:rsidRPr="007A14BC" w:rsidRDefault="007A14BC" w:rsidP="007A14BC">
            <w:pPr>
              <w:spacing w:after="0" w:line="240" w:lineRule="auto"/>
              <w:rPr>
                <w:rFonts w:ascii="Arial" w:eastAsia="Times New Roman" w:hAnsi="Arial" w:cs="Arial"/>
                <w:sz w:val="20"/>
                <w:szCs w:val="20"/>
              </w:rPr>
            </w:pPr>
          </w:p>
        </w:tc>
      </w:tr>
      <w:tr w:rsidR="007A14BC" w:rsidRPr="007A14BC" w:rsidTr="007A14BC">
        <w:trPr>
          <w:trHeight w:val="255"/>
        </w:trPr>
        <w:tc>
          <w:tcPr>
            <w:tcW w:w="2880" w:type="dxa"/>
            <w:tcBorders>
              <w:top w:val="nil"/>
              <w:left w:val="nil"/>
              <w:bottom w:val="nil"/>
              <w:right w:val="nil"/>
            </w:tcBorders>
            <w:shd w:val="clear" w:color="auto" w:fill="auto"/>
            <w:noWrap/>
            <w:vAlign w:val="bottom"/>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Chart key</w:t>
            </w:r>
          </w:p>
        </w:tc>
        <w:tc>
          <w:tcPr>
            <w:tcW w:w="5760" w:type="dxa"/>
            <w:gridSpan w:val="2"/>
            <w:tcBorders>
              <w:top w:val="nil"/>
              <w:left w:val="nil"/>
              <w:bottom w:val="nil"/>
              <w:right w:val="nil"/>
            </w:tcBorders>
            <w:shd w:val="clear" w:color="auto" w:fill="auto"/>
            <w:noWrap/>
            <w:vAlign w:val="bottom"/>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yellow fill = we have not met goal</w:t>
            </w:r>
          </w:p>
        </w:tc>
        <w:tc>
          <w:tcPr>
            <w:tcW w:w="2880" w:type="dxa"/>
            <w:tcBorders>
              <w:top w:val="nil"/>
              <w:left w:val="nil"/>
              <w:bottom w:val="nil"/>
              <w:right w:val="nil"/>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p>
        </w:tc>
      </w:tr>
      <w:tr w:rsidR="007A14BC" w:rsidRPr="007A14BC" w:rsidTr="007A14BC">
        <w:trPr>
          <w:trHeight w:val="270"/>
        </w:trPr>
        <w:tc>
          <w:tcPr>
            <w:tcW w:w="2880" w:type="dxa"/>
            <w:tcBorders>
              <w:top w:val="nil"/>
              <w:left w:val="nil"/>
              <w:bottom w:val="nil"/>
              <w:right w:val="nil"/>
            </w:tcBorders>
            <w:shd w:val="clear" w:color="auto" w:fill="auto"/>
            <w:noWrap/>
            <w:vAlign w:val="bottom"/>
            <w:hideMark/>
          </w:tcPr>
          <w:p w:rsidR="007A14BC" w:rsidRPr="007A14BC" w:rsidRDefault="007A14BC" w:rsidP="007A14BC">
            <w:pPr>
              <w:spacing w:after="0" w:line="240" w:lineRule="auto"/>
              <w:rPr>
                <w:rFonts w:ascii="Arial" w:eastAsia="Times New Roman" w:hAnsi="Arial" w:cs="Arial"/>
                <w:sz w:val="20"/>
                <w:szCs w:val="20"/>
              </w:rPr>
            </w:pPr>
          </w:p>
        </w:tc>
        <w:tc>
          <w:tcPr>
            <w:tcW w:w="2880" w:type="dxa"/>
            <w:tcBorders>
              <w:top w:val="nil"/>
              <w:left w:val="nil"/>
              <w:bottom w:val="nil"/>
              <w:right w:val="nil"/>
            </w:tcBorders>
            <w:shd w:val="clear" w:color="auto" w:fill="auto"/>
            <w:noWrap/>
            <w:vAlign w:val="bottom"/>
            <w:hideMark/>
          </w:tcPr>
          <w:p w:rsidR="007A14BC" w:rsidRPr="007A14BC" w:rsidRDefault="007A14BC" w:rsidP="007A14BC">
            <w:pPr>
              <w:spacing w:after="0" w:line="240" w:lineRule="auto"/>
              <w:rPr>
                <w:rFonts w:ascii="Arial" w:eastAsia="Times New Roman" w:hAnsi="Arial" w:cs="Arial"/>
                <w:sz w:val="20"/>
                <w:szCs w:val="20"/>
              </w:rPr>
            </w:pPr>
          </w:p>
        </w:tc>
        <w:tc>
          <w:tcPr>
            <w:tcW w:w="2880" w:type="dxa"/>
            <w:tcBorders>
              <w:top w:val="nil"/>
              <w:left w:val="nil"/>
              <w:bottom w:val="nil"/>
              <w:right w:val="nil"/>
            </w:tcBorders>
            <w:shd w:val="clear" w:color="auto" w:fill="auto"/>
            <w:noWrap/>
            <w:vAlign w:val="bottom"/>
            <w:hideMark/>
          </w:tcPr>
          <w:p w:rsidR="007A14BC" w:rsidRPr="007A14BC" w:rsidRDefault="007A14BC" w:rsidP="007A14BC">
            <w:pPr>
              <w:spacing w:after="0" w:line="240" w:lineRule="auto"/>
              <w:rPr>
                <w:rFonts w:ascii="Arial" w:eastAsia="Times New Roman" w:hAnsi="Arial" w:cs="Arial"/>
                <w:sz w:val="20"/>
                <w:szCs w:val="20"/>
              </w:rPr>
            </w:pPr>
          </w:p>
        </w:tc>
        <w:tc>
          <w:tcPr>
            <w:tcW w:w="2880" w:type="dxa"/>
            <w:tcBorders>
              <w:top w:val="nil"/>
              <w:left w:val="nil"/>
              <w:bottom w:val="nil"/>
              <w:right w:val="nil"/>
            </w:tcBorders>
            <w:shd w:val="clear" w:color="auto" w:fill="auto"/>
            <w:noWrap/>
            <w:vAlign w:val="bottom"/>
            <w:hideMark/>
          </w:tcPr>
          <w:p w:rsidR="007A14BC" w:rsidRPr="007A14BC" w:rsidRDefault="007A14BC" w:rsidP="007A14BC">
            <w:pPr>
              <w:spacing w:after="0" w:line="240" w:lineRule="auto"/>
              <w:rPr>
                <w:rFonts w:ascii="Arial" w:eastAsia="Times New Roman" w:hAnsi="Arial" w:cs="Arial"/>
                <w:sz w:val="20"/>
                <w:szCs w:val="20"/>
              </w:rPr>
            </w:pPr>
          </w:p>
        </w:tc>
      </w:tr>
      <w:tr w:rsidR="007A14BC" w:rsidRPr="007A14BC" w:rsidTr="007A14BC">
        <w:trPr>
          <w:trHeight w:val="270"/>
        </w:trPr>
        <w:tc>
          <w:tcPr>
            <w:tcW w:w="2880" w:type="dxa"/>
            <w:tcBorders>
              <w:top w:val="nil"/>
              <w:left w:val="nil"/>
              <w:bottom w:val="nil"/>
              <w:right w:val="nil"/>
            </w:tcBorders>
            <w:shd w:val="clear" w:color="auto" w:fill="auto"/>
            <w:noWrap/>
            <w:vAlign w:val="bottom"/>
            <w:hideMark/>
          </w:tcPr>
          <w:p w:rsidR="007A14BC" w:rsidRPr="007A14BC" w:rsidRDefault="007A14BC" w:rsidP="007A14BC">
            <w:pPr>
              <w:spacing w:after="0" w:line="240" w:lineRule="auto"/>
              <w:rPr>
                <w:rFonts w:ascii="Arial" w:eastAsia="Times New Roman" w:hAnsi="Arial" w:cs="Arial"/>
                <w:sz w:val="20"/>
                <w:szCs w:val="20"/>
              </w:rPr>
            </w:pPr>
          </w:p>
        </w:tc>
        <w:tc>
          <w:tcPr>
            <w:tcW w:w="2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A14BC" w:rsidRPr="007A14BC" w:rsidRDefault="007A14BC" w:rsidP="007A14BC">
            <w:pPr>
              <w:spacing w:after="0" w:line="240" w:lineRule="auto"/>
              <w:jc w:val="center"/>
              <w:rPr>
                <w:rFonts w:ascii="Arial" w:eastAsia="Times New Roman" w:hAnsi="Arial" w:cs="Arial"/>
                <w:b/>
                <w:bCs/>
                <w:sz w:val="20"/>
                <w:szCs w:val="20"/>
              </w:rPr>
            </w:pPr>
            <w:r w:rsidRPr="007A14BC">
              <w:rPr>
                <w:rFonts w:ascii="Arial" w:eastAsia="Times New Roman" w:hAnsi="Arial" w:cs="Arial"/>
                <w:b/>
                <w:bCs/>
                <w:sz w:val="20"/>
                <w:szCs w:val="20"/>
              </w:rPr>
              <w:t>GOALS</w:t>
            </w:r>
          </w:p>
        </w:tc>
        <w:tc>
          <w:tcPr>
            <w:tcW w:w="2880" w:type="dxa"/>
            <w:tcBorders>
              <w:top w:val="single" w:sz="8" w:space="0" w:color="auto"/>
              <w:left w:val="nil"/>
              <w:bottom w:val="single" w:sz="8" w:space="0" w:color="auto"/>
              <w:right w:val="single" w:sz="8" w:space="0" w:color="auto"/>
            </w:tcBorders>
            <w:shd w:val="clear" w:color="auto" w:fill="auto"/>
            <w:vAlign w:val="bottom"/>
            <w:hideMark/>
          </w:tcPr>
          <w:p w:rsidR="007A14BC" w:rsidRPr="007A14BC" w:rsidRDefault="007A14BC" w:rsidP="007A14BC">
            <w:pPr>
              <w:spacing w:after="0" w:line="240" w:lineRule="auto"/>
              <w:jc w:val="center"/>
              <w:rPr>
                <w:rFonts w:ascii="Arial" w:eastAsia="Times New Roman" w:hAnsi="Arial" w:cs="Arial"/>
                <w:b/>
                <w:bCs/>
                <w:sz w:val="20"/>
                <w:szCs w:val="20"/>
              </w:rPr>
            </w:pPr>
            <w:r w:rsidRPr="007A14BC">
              <w:rPr>
                <w:rFonts w:ascii="Arial" w:eastAsia="Times New Roman" w:hAnsi="Arial" w:cs="Arial"/>
                <w:b/>
                <w:bCs/>
                <w:sz w:val="20"/>
                <w:szCs w:val="20"/>
              </w:rPr>
              <w:t>CURRENT</w:t>
            </w:r>
          </w:p>
        </w:tc>
        <w:tc>
          <w:tcPr>
            <w:tcW w:w="2880" w:type="dxa"/>
            <w:tcBorders>
              <w:top w:val="single" w:sz="8" w:space="0" w:color="auto"/>
              <w:left w:val="nil"/>
              <w:bottom w:val="single" w:sz="8" w:space="0" w:color="auto"/>
              <w:right w:val="single" w:sz="8" w:space="0" w:color="auto"/>
            </w:tcBorders>
            <w:shd w:val="clear" w:color="auto" w:fill="auto"/>
            <w:vAlign w:val="bottom"/>
            <w:hideMark/>
          </w:tcPr>
          <w:p w:rsidR="007A14BC" w:rsidRPr="007A14BC" w:rsidRDefault="007A14BC" w:rsidP="007A14BC">
            <w:pPr>
              <w:spacing w:after="0" w:line="240" w:lineRule="auto"/>
              <w:jc w:val="center"/>
              <w:rPr>
                <w:rFonts w:ascii="Arial" w:eastAsia="Times New Roman" w:hAnsi="Arial" w:cs="Arial"/>
                <w:b/>
                <w:bCs/>
                <w:sz w:val="20"/>
                <w:szCs w:val="20"/>
              </w:rPr>
            </w:pPr>
            <w:r w:rsidRPr="007A14BC">
              <w:rPr>
                <w:rFonts w:ascii="Arial" w:eastAsia="Times New Roman" w:hAnsi="Arial" w:cs="Arial"/>
                <w:b/>
                <w:bCs/>
                <w:sz w:val="20"/>
                <w:szCs w:val="20"/>
              </w:rPr>
              <w:t>Notes</w:t>
            </w:r>
          </w:p>
        </w:tc>
      </w:tr>
      <w:tr w:rsidR="007A14BC" w:rsidRPr="007A14BC" w:rsidTr="007A14BC">
        <w:trPr>
          <w:trHeight w:val="270"/>
        </w:trPr>
        <w:tc>
          <w:tcPr>
            <w:tcW w:w="2880" w:type="dxa"/>
            <w:tcBorders>
              <w:top w:val="single" w:sz="8" w:space="0" w:color="auto"/>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Demographics:</w:t>
            </w:r>
          </w:p>
        </w:tc>
        <w:tc>
          <w:tcPr>
            <w:tcW w:w="2880" w:type="dxa"/>
            <w:tcBorders>
              <w:top w:val="nil"/>
              <w:left w:val="nil"/>
              <w:bottom w:val="nil"/>
              <w:right w:val="nil"/>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255"/>
        </w:trPr>
        <w:tc>
          <w:tcPr>
            <w:tcW w:w="2880" w:type="dxa"/>
            <w:tcBorders>
              <w:top w:val="single" w:sz="8" w:space="0" w:color="auto"/>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of members</w:t>
            </w:r>
          </w:p>
        </w:tc>
        <w:tc>
          <w:tcPr>
            <w:tcW w:w="2880" w:type="dxa"/>
            <w:tcBorders>
              <w:top w:val="single" w:sz="8" w:space="0" w:color="auto"/>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10 to 14</w:t>
            </w:r>
          </w:p>
        </w:tc>
        <w:tc>
          <w:tcPr>
            <w:tcW w:w="2880" w:type="dxa"/>
            <w:tcBorders>
              <w:top w:val="single" w:sz="8" w:space="0" w:color="auto"/>
              <w:left w:val="nil"/>
              <w:bottom w:val="nil"/>
              <w:right w:val="single" w:sz="8" w:space="0" w:color="auto"/>
            </w:tcBorders>
            <w:shd w:val="clear" w:color="000000" w:fill="FDE9D9"/>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9</w:t>
            </w:r>
          </w:p>
        </w:tc>
        <w:tc>
          <w:tcPr>
            <w:tcW w:w="2880" w:type="dxa"/>
            <w:tcBorders>
              <w:top w:val="single" w:sz="8" w:space="0" w:color="auto"/>
              <w:left w:val="nil"/>
              <w:bottom w:val="nil"/>
              <w:right w:val="single" w:sz="8" w:space="0" w:color="auto"/>
            </w:tcBorders>
            <w:shd w:val="clear" w:color="auto" w:fill="auto"/>
            <w:vAlign w:val="bottom"/>
            <w:hideMark/>
          </w:tcPr>
          <w:p w:rsidR="007A14BC" w:rsidRPr="007A14BC" w:rsidRDefault="007A14BC" w:rsidP="007A14BC">
            <w:pPr>
              <w:spacing w:after="0" w:line="240" w:lineRule="auto"/>
              <w:jc w:val="right"/>
              <w:rPr>
                <w:rFonts w:ascii="Arial" w:eastAsia="Times New Roman" w:hAnsi="Arial" w:cs="Arial"/>
                <w:sz w:val="20"/>
                <w:szCs w:val="20"/>
              </w:rPr>
            </w:pPr>
            <w:r w:rsidRPr="007A14BC">
              <w:rPr>
                <w:rFonts w:ascii="Arial" w:eastAsia="Times New Roman" w:hAnsi="Arial" w:cs="Arial"/>
                <w:sz w:val="20"/>
                <w:szCs w:val="20"/>
              </w:rPr>
              <w:t>75%</w:t>
            </w:r>
          </w:p>
        </w:tc>
      </w:tr>
      <w:tr w:rsidR="007A14BC" w:rsidRPr="007A14BC" w:rsidTr="007A14BC">
        <w:trPr>
          <w:trHeight w:val="1020"/>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xml:space="preserve">East Boston Residents </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33%+</w:t>
            </w:r>
          </w:p>
        </w:tc>
        <w:tc>
          <w:tcPr>
            <w:tcW w:w="2880" w:type="dxa"/>
            <w:tcBorders>
              <w:top w:val="nil"/>
              <w:left w:val="nil"/>
              <w:bottom w:val="nil"/>
              <w:right w:val="single" w:sz="8" w:space="0" w:color="auto"/>
            </w:tcBorders>
            <w:shd w:val="clear" w:color="000000" w:fill="FFFFFF"/>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33%</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xml:space="preserve">Understand community. Maintain connections &amp; gain resources </w:t>
            </w:r>
            <w:proofErr w:type="gramStart"/>
            <w:r w:rsidRPr="007A14BC">
              <w:rPr>
                <w:rFonts w:ascii="Arial" w:eastAsia="Times New Roman" w:hAnsi="Arial" w:cs="Arial"/>
                <w:sz w:val="20"/>
                <w:szCs w:val="20"/>
              </w:rPr>
              <w:t>in  East</w:t>
            </w:r>
            <w:proofErr w:type="gramEnd"/>
            <w:r w:rsidRPr="007A14BC">
              <w:rPr>
                <w:rFonts w:ascii="Arial" w:eastAsia="Times New Roman" w:hAnsi="Arial" w:cs="Arial"/>
                <w:sz w:val="20"/>
                <w:szCs w:val="20"/>
              </w:rPr>
              <w:t xml:space="preserve"> Boston. Currently under goal</w:t>
            </w:r>
          </w:p>
        </w:tc>
      </w:tr>
      <w:tr w:rsidR="007A14BC" w:rsidRPr="007A14BC" w:rsidTr="007A14BC">
        <w:trPr>
          <w:trHeight w:val="510"/>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Resides outside of East Boston</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33%+</w:t>
            </w:r>
          </w:p>
        </w:tc>
        <w:tc>
          <w:tcPr>
            <w:tcW w:w="2880" w:type="dxa"/>
            <w:tcBorders>
              <w:top w:val="nil"/>
              <w:left w:val="nil"/>
              <w:bottom w:val="nil"/>
              <w:right w:val="single" w:sz="8" w:space="0" w:color="auto"/>
            </w:tcBorders>
            <w:shd w:val="clear" w:color="000000" w:fill="FFFFFF"/>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67%</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Broaden reach beyond East Boston</w:t>
            </w:r>
          </w:p>
        </w:tc>
      </w:tr>
      <w:tr w:rsidR="007A14BC" w:rsidRPr="007A14BC" w:rsidTr="007A14BC">
        <w:trPr>
          <w:trHeight w:val="76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Race / Ethnicity: Other than white</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50%</w:t>
            </w:r>
          </w:p>
        </w:tc>
        <w:tc>
          <w:tcPr>
            <w:tcW w:w="2880" w:type="dxa"/>
            <w:tcBorders>
              <w:top w:val="nil"/>
              <w:left w:val="nil"/>
              <w:bottom w:val="nil"/>
              <w:right w:val="single" w:sz="8" w:space="0" w:color="auto"/>
            </w:tcBorders>
            <w:shd w:val="clear" w:color="000000" w:fill="FDE9D9"/>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33%</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xml:space="preserve">Board should be reflective of our community and service population. </w:t>
            </w:r>
          </w:p>
        </w:tc>
      </w:tr>
      <w:tr w:rsidR="007A14BC" w:rsidRPr="007A14BC" w:rsidTr="007A14BC">
        <w:trPr>
          <w:trHeight w:val="1020"/>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xml:space="preserve">Former </w:t>
            </w:r>
            <w:proofErr w:type="spellStart"/>
            <w:r w:rsidRPr="007A14BC">
              <w:rPr>
                <w:rFonts w:ascii="Arial" w:eastAsia="Times New Roman" w:hAnsi="Arial" w:cs="Arial"/>
                <w:sz w:val="20"/>
                <w:szCs w:val="20"/>
              </w:rPr>
              <w:t>Zumix</w:t>
            </w:r>
            <w:proofErr w:type="spellEnd"/>
            <w:r w:rsidRPr="007A14BC">
              <w:rPr>
                <w:rFonts w:ascii="Arial" w:eastAsia="Times New Roman" w:hAnsi="Arial" w:cs="Arial"/>
                <w:sz w:val="20"/>
                <w:szCs w:val="20"/>
              </w:rPr>
              <w:t xml:space="preserve"> student / Alum</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nil"/>
              <w:right w:val="single" w:sz="8" w:space="0" w:color="auto"/>
            </w:tcBorders>
            <w:shd w:val="clear" w:color="000000" w:fill="FDE9D9"/>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0</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Important to stay connected to our roots. Our history is an important part of our story. Currently under our goal.</w:t>
            </w:r>
          </w:p>
        </w:tc>
      </w:tr>
      <w:tr w:rsidR="007A14BC" w:rsidRPr="007A14BC" w:rsidTr="007A14BC">
        <w:trPr>
          <w:trHeight w:val="510"/>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xml:space="preserve">Parent of </w:t>
            </w:r>
            <w:proofErr w:type="spellStart"/>
            <w:r w:rsidRPr="007A14BC">
              <w:rPr>
                <w:rFonts w:ascii="Arial" w:eastAsia="Times New Roman" w:hAnsi="Arial" w:cs="Arial"/>
                <w:sz w:val="20"/>
                <w:szCs w:val="20"/>
              </w:rPr>
              <w:t>Zumix</w:t>
            </w:r>
            <w:proofErr w:type="spellEnd"/>
            <w:r w:rsidRPr="007A14BC">
              <w:rPr>
                <w:rFonts w:ascii="Arial" w:eastAsia="Times New Roman" w:hAnsi="Arial" w:cs="Arial"/>
                <w:sz w:val="20"/>
                <w:szCs w:val="20"/>
              </w:rPr>
              <w:t xml:space="preserve"> youth</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Important perspective to have on the Board</w:t>
            </w:r>
          </w:p>
        </w:tc>
      </w:tr>
      <w:tr w:rsidR="007A14BC" w:rsidRPr="007A14BC" w:rsidTr="007A14BC">
        <w:trPr>
          <w:trHeight w:val="76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Diversity in age</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minimum</w:t>
            </w:r>
            <w:r w:rsidRPr="007A14BC">
              <w:rPr>
                <w:rFonts w:ascii="Arial" w:eastAsia="Times New Roman" w:hAnsi="Arial" w:cs="Arial"/>
                <w:sz w:val="20"/>
                <w:szCs w:val="20"/>
              </w:rPr>
              <w:br/>
              <w:t>30% under 40</w:t>
            </w:r>
            <w:r w:rsidRPr="007A14BC">
              <w:rPr>
                <w:rFonts w:ascii="Arial" w:eastAsia="Times New Roman" w:hAnsi="Arial" w:cs="Arial"/>
                <w:sz w:val="20"/>
                <w:szCs w:val="20"/>
              </w:rPr>
              <w:br/>
              <w:t>30% over 40</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Nice to have</w:t>
            </w:r>
          </w:p>
        </w:tc>
      </w:tr>
      <w:tr w:rsidR="007A14BC" w:rsidRPr="007A14BC" w:rsidTr="007A14BC">
        <w:trPr>
          <w:trHeight w:val="25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ind w:firstLineChars="200" w:firstLine="400"/>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single" w:sz="8" w:space="0" w:color="auto"/>
              <w:bottom w:val="nil"/>
              <w:right w:val="single" w:sz="8" w:space="0" w:color="auto"/>
            </w:tcBorders>
            <w:shd w:val="clear" w:color="000000" w:fill="C0C0C0"/>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Under 40</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56%</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25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ind w:firstLineChars="200" w:firstLine="400"/>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single" w:sz="8" w:space="0" w:color="auto"/>
              <w:bottom w:val="nil"/>
              <w:right w:val="single" w:sz="8" w:space="0" w:color="auto"/>
            </w:tcBorders>
            <w:shd w:val="clear" w:color="000000" w:fill="C0C0C0"/>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Over 40</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44%</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76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Diversity in gender</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minimum</w:t>
            </w:r>
            <w:r w:rsidRPr="007A14BC">
              <w:rPr>
                <w:rFonts w:ascii="Arial" w:eastAsia="Times New Roman" w:hAnsi="Arial" w:cs="Arial"/>
                <w:sz w:val="20"/>
                <w:szCs w:val="20"/>
              </w:rPr>
              <w:br/>
              <w:t>33% male</w:t>
            </w:r>
            <w:r w:rsidRPr="007A14BC">
              <w:rPr>
                <w:rFonts w:ascii="Arial" w:eastAsia="Times New Roman" w:hAnsi="Arial" w:cs="Arial"/>
                <w:sz w:val="20"/>
                <w:szCs w:val="20"/>
              </w:rPr>
              <w:br/>
              <w:t>33% female</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Need balance</w:t>
            </w:r>
          </w:p>
        </w:tc>
      </w:tr>
      <w:tr w:rsidR="007A14BC" w:rsidRPr="007A14BC" w:rsidTr="007A14BC">
        <w:trPr>
          <w:trHeight w:val="25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ind w:firstLineChars="200" w:firstLine="400"/>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single" w:sz="8" w:space="0" w:color="auto"/>
              <w:bottom w:val="nil"/>
              <w:right w:val="single" w:sz="8" w:space="0" w:color="auto"/>
            </w:tcBorders>
            <w:shd w:val="clear" w:color="000000" w:fill="C0C0C0"/>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male</w:t>
            </w:r>
          </w:p>
        </w:tc>
        <w:tc>
          <w:tcPr>
            <w:tcW w:w="2880" w:type="dxa"/>
            <w:tcBorders>
              <w:top w:val="nil"/>
              <w:left w:val="nil"/>
              <w:bottom w:val="nil"/>
              <w:right w:val="single" w:sz="8" w:space="0" w:color="auto"/>
            </w:tcBorders>
            <w:shd w:val="clear" w:color="000000" w:fill="FFFFFF"/>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33%</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Currently under our goal</w:t>
            </w:r>
          </w:p>
        </w:tc>
      </w:tr>
      <w:tr w:rsidR="007A14BC" w:rsidRPr="007A14BC" w:rsidTr="007A14BC">
        <w:trPr>
          <w:trHeight w:val="25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ind w:firstLineChars="200" w:firstLine="400"/>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single" w:sz="8" w:space="0" w:color="auto"/>
              <w:bottom w:val="nil"/>
              <w:right w:val="single" w:sz="8" w:space="0" w:color="auto"/>
            </w:tcBorders>
            <w:shd w:val="clear" w:color="000000" w:fill="C0C0C0"/>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female</w:t>
            </w:r>
          </w:p>
        </w:tc>
        <w:tc>
          <w:tcPr>
            <w:tcW w:w="2880" w:type="dxa"/>
            <w:tcBorders>
              <w:top w:val="nil"/>
              <w:left w:val="nil"/>
              <w:bottom w:val="nil"/>
              <w:right w:val="single" w:sz="8" w:space="0" w:color="auto"/>
            </w:tcBorders>
            <w:shd w:val="clear" w:color="000000" w:fill="FFFFFF"/>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67%</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Currently over our goal</w:t>
            </w:r>
          </w:p>
        </w:tc>
      </w:tr>
      <w:tr w:rsidR="007A14BC" w:rsidRPr="007A14BC" w:rsidTr="007A14BC">
        <w:trPr>
          <w:trHeight w:val="270"/>
        </w:trPr>
        <w:tc>
          <w:tcPr>
            <w:tcW w:w="2880" w:type="dxa"/>
            <w:tcBorders>
              <w:top w:val="nil"/>
              <w:left w:val="single" w:sz="8" w:space="0" w:color="auto"/>
              <w:bottom w:val="single" w:sz="8" w:space="0" w:color="auto"/>
              <w:right w:val="nil"/>
            </w:tcBorders>
            <w:shd w:val="clear" w:color="auto" w:fill="auto"/>
            <w:hideMark/>
          </w:tcPr>
          <w:p w:rsidR="007A14BC" w:rsidRPr="007A14BC" w:rsidRDefault="007A14BC" w:rsidP="007A14BC">
            <w:pPr>
              <w:spacing w:after="0" w:line="240" w:lineRule="auto"/>
              <w:ind w:firstLineChars="200" w:firstLine="400"/>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single" w:sz="8" w:space="0" w:color="auto"/>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single" w:sz="8" w:space="0" w:color="auto"/>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single" w:sz="8" w:space="0" w:color="auto"/>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270"/>
        </w:trPr>
        <w:tc>
          <w:tcPr>
            <w:tcW w:w="2880" w:type="dxa"/>
            <w:tcBorders>
              <w:top w:val="nil"/>
              <w:left w:val="single" w:sz="8" w:space="0" w:color="auto"/>
              <w:bottom w:val="single" w:sz="8" w:space="0" w:color="auto"/>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Skills and Experience</w:t>
            </w:r>
          </w:p>
        </w:tc>
        <w:tc>
          <w:tcPr>
            <w:tcW w:w="2880" w:type="dxa"/>
            <w:tcBorders>
              <w:top w:val="nil"/>
              <w:left w:val="nil"/>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single" w:sz="8" w:space="0" w:color="auto"/>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25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Finance</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25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Nonprofit Finance</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(2+)</w:t>
            </w:r>
          </w:p>
        </w:tc>
        <w:tc>
          <w:tcPr>
            <w:tcW w:w="2880" w:type="dxa"/>
            <w:tcBorders>
              <w:top w:val="nil"/>
              <w:left w:val="nil"/>
              <w:bottom w:val="nil"/>
              <w:right w:val="single" w:sz="8" w:space="0" w:color="auto"/>
            </w:tcBorders>
            <w:shd w:val="clear" w:color="000000" w:fill="FDE9D9"/>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xml:space="preserve">Need 1-to-2 new FC members </w:t>
            </w:r>
          </w:p>
        </w:tc>
      </w:tr>
      <w:tr w:rsidR="007A14BC" w:rsidRPr="007A14BC" w:rsidTr="007A14BC">
        <w:trPr>
          <w:trHeight w:val="270"/>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Audit Oversight</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(1+)</w:t>
            </w:r>
          </w:p>
        </w:tc>
        <w:tc>
          <w:tcPr>
            <w:tcW w:w="2880" w:type="dxa"/>
            <w:tcBorders>
              <w:top w:val="nil"/>
              <w:left w:val="nil"/>
              <w:bottom w:val="nil"/>
              <w:right w:val="single" w:sz="8" w:space="0" w:color="auto"/>
            </w:tcBorders>
            <w:shd w:val="clear" w:color="000000" w:fill="FDE9D9"/>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0</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xml:space="preserve">Need 1-to-2 new FC members </w:t>
            </w:r>
          </w:p>
        </w:tc>
      </w:tr>
      <w:tr w:rsidR="007A14BC" w:rsidRPr="007A14BC" w:rsidTr="007A14BC">
        <w:trPr>
          <w:trHeight w:val="255"/>
        </w:trPr>
        <w:tc>
          <w:tcPr>
            <w:tcW w:w="2880" w:type="dxa"/>
            <w:tcBorders>
              <w:top w:val="single" w:sz="8" w:space="0" w:color="auto"/>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Fundraising</w:t>
            </w:r>
          </w:p>
        </w:tc>
        <w:tc>
          <w:tcPr>
            <w:tcW w:w="2880" w:type="dxa"/>
            <w:tcBorders>
              <w:top w:val="single" w:sz="8" w:space="0" w:color="auto"/>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single" w:sz="8" w:space="0" w:color="auto"/>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single" w:sz="8" w:space="0" w:color="auto"/>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76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xml:space="preserve">Fundraising </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(2+)</w:t>
            </w:r>
          </w:p>
        </w:tc>
        <w:tc>
          <w:tcPr>
            <w:tcW w:w="2880" w:type="dxa"/>
            <w:tcBorders>
              <w:top w:val="nil"/>
              <w:left w:val="nil"/>
              <w:bottom w:val="nil"/>
              <w:right w:val="single" w:sz="8" w:space="0" w:color="auto"/>
            </w:tcBorders>
            <w:shd w:val="clear" w:color="000000" w:fill="FDE9D9"/>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Need 1-2 new FRC Members with solid Fund Raising Events planning experience</w:t>
            </w:r>
          </w:p>
        </w:tc>
      </w:tr>
      <w:tr w:rsidR="007A14BC" w:rsidRPr="007A14BC" w:rsidTr="007A14BC">
        <w:trPr>
          <w:trHeight w:val="103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Donor Cultivation</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(2+)</w:t>
            </w:r>
          </w:p>
        </w:tc>
        <w:tc>
          <w:tcPr>
            <w:tcW w:w="2880" w:type="dxa"/>
            <w:tcBorders>
              <w:top w:val="nil"/>
              <w:left w:val="nil"/>
              <w:bottom w:val="nil"/>
              <w:right w:val="single" w:sz="8" w:space="0" w:color="auto"/>
            </w:tcBorders>
            <w:shd w:val="clear" w:color="000000" w:fill="FDE9D9"/>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Need 1-2 new FRC Members with solid Donor Cultivation experience.</w:t>
            </w:r>
            <w:r w:rsidRPr="007A14BC">
              <w:rPr>
                <w:rFonts w:ascii="Arial" w:eastAsia="Times New Roman" w:hAnsi="Arial" w:cs="Arial"/>
                <w:sz w:val="20"/>
                <w:szCs w:val="20"/>
              </w:rPr>
              <w:br/>
              <w:t>Priority (under goal)</w:t>
            </w:r>
          </w:p>
        </w:tc>
      </w:tr>
      <w:tr w:rsidR="007A14BC" w:rsidRPr="007A14BC" w:rsidTr="007A14BC">
        <w:trPr>
          <w:trHeight w:val="255"/>
        </w:trPr>
        <w:tc>
          <w:tcPr>
            <w:tcW w:w="2880" w:type="dxa"/>
            <w:tcBorders>
              <w:top w:val="single" w:sz="8" w:space="0" w:color="auto"/>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 xml:space="preserve">Marketing    </w:t>
            </w:r>
          </w:p>
        </w:tc>
        <w:tc>
          <w:tcPr>
            <w:tcW w:w="2880" w:type="dxa"/>
            <w:tcBorders>
              <w:top w:val="single" w:sz="8" w:space="0" w:color="auto"/>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single" w:sz="8" w:space="0" w:color="auto"/>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single" w:sz="8" w:space="0" w:color="auto"/>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540"/>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lastRenderedPageBreak/>
              <w:t>Marketing / PR Professional</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(2+)</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2</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Needed to increase our visibility.</w:t>
            </w:r>
            <w:r>
              <w:rPr>
                <w:rFonts w:ascii="Arial" w:eastAsia="Times New Roman" w:hAnsi="Arial" w:cs="Arial"/>
                <w:sz w:val="20"/>
                <w:szCs w:val="20"/>
              </w:rPr>
              <w:t xml:space="preserve"> </w:t>
            </w:r>
            <w:r w:rsidRPr="007A14BC">
              <w:rPr>
                <w:rFonts w:ascii="Arial" w:eastAsia="Times New Roman" w:hAnsi="Arial" w:cs="Arial"/>
                <w:sz w:val="20"/>
                <w:szCs w:val="20"/>
              </w:rPr>
              <w:t xml:space="preserve">Priority (under goal). </w:t>
            </w:r>
          </w:p>
        </w:tc>
      </w:tr>
      <w:tr w:rsidR="007A14BC" w:rsidRPr="007A14BC" w:rsidTr="007A14BC">
        <w:trPr>
          <w:trHeight w:val="270"/>
        </w:trPr>
        <w:tc>
          <w:tcPr>
            <w:tcW w:w="2880" w:type="dxa"/>
            <w:tcBorders>
              <w:top w:val="nil"/>
              <w:left w:val="single" w:sz="8" w:space="0" w:color="auto"/>
              <w:bottom w:val="single" w:sz="8" w:space="0" w:color="auto"/>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Graphic Design Professional</w:t>
            </w:r>
          </w:p>
        </w:tc>
        <w:tc>
          <w:tcPr>
            <w:tcW w:w="2880" w:type="dxa"/>
            <w:tcBorders>
              <w:top w:val="nil"/>
              <w:left w:val="single" w:sz="8" w:space="0" w:color="auto"/>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Nice to Have</w:t>
            </w:r>
          </w:p>
        </w:tc>
        <w:tc>
          <w:tcPr>
            <w:tcW w:w="2880" w:type="dxa"/>
            <w:tcBorders>
              <w:top w:val="nil"/>
              <w:left w:val="nil"/>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0</w:t>
            </w:r>
          </w:p>
        </w:tc>
        <w:tc>
          <w:tcPr>
            <w:tcW w:w="2880" w:type="dxa"/>
            <w:tcBorders>
              <w:top w:val="nil"/>
              <w:left w:val="nil"/>
              <w:bottom w:val="single" w:sz="8" w:space="0" w:color="auto"/>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Pr>
                <w:rFonts w:ascii="Arial" w:eastAsia="Times New Roman" w:hAnsi="Arial" w:cs="Arial"/>
                <w:sz w:val="20"/>
                <w:szCs w:val="20"/>
              </w:rPr>
              <w:t>I</w:t>
            </w:r>
            <w:r w:rsidRPr="007A14BC">
              <w:rPr>
                <w:rFonts w:ascii="Arial" w:eastAsia="Times New Roman" w:hAnsi="Arial" w:cs="Arial"/>
                <w:sz w:val="20"/>
                <w:szCs w:val="20"/>
              </w:rPr>
              <w:t>mproved branding.</w:t>
            </w:r>
          </w:p>
        </w:tc>
      </w:tr>
      <w:tr w:rsidR="007A14BC" w:rsidRPr="007A14BC" w:rsidTr="007A14BC">
        <w:trPr>
          <w:trHeight w:val="25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Networking</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510"/>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Social Extrovert</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(5+)</w:t>
            </w:r>
          </w:p>
        </w:tc>
        <w:tc>
          <w:tcPr>
            <w:tcW w:w="2880" w:type="dxa"/>
            <w:tcBorders>
              <w:top w:val="nil"/>
              <w:left w:val="nil"/>
              <w:bottom w:val="nil"/>
              <w:right w:val="single" w:sz="8" w:space="0" w:color="auto"/>
            </w:tcBorders>
            <w:shd w:val="clear" w:color="000000" w:fill="FDE9D9"/>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2</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Important to broaden our network</w:t>
            </w:r>
          </w:p>
        </w:tc>
      </w:tr>
      <w:tr w:rsidR="007A14BC" w:rsidRPr="007A14BC" w:rsidTr="007A14BC">
        <w:trPr>
          <w:trHeight w:val="52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Access to people with deeper pockets</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(2+)</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4</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Important to strengthen our network</w:t>
            </w:r>
          </w:p>
        </w:tc>
      </w:tr>
      <w:tr w:rsidR="007A14BC" w:rsidRPr="007A14BC" w:rsidTr="007A14BC">
        <w:trPr>
          <w:trHeight w:val="255"/>
        </w:trPr>
        <w:tc>
          <w:tcPr>
            <w:tcW w:w="2880" w:type="dxa"/>
            <w:tcBorders>
              <w:top w:val="single" w:sz="8" w:space="0" w:color="auto"/>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Facilities</w:t>
            </w:r>
          </w:p>
        </w:tc>
        <w:tc>
          <w:tcPr>
            <w:tcW w:w="2880" w:type="dxa"/>
            <w:tcBorders>
              <w:top w:val="single" w:sz="8" w:space="0" w:color="auto"/>
              <w:left w:val="single" w:sz="8" w:space="0" w:color="auto"/>
              <w:bottom w:val="nil"/>
              <w:right w:val="nil"/>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single" w:sz="8" w:space="0" w:color="auto"/>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single" w:sz="8" w:space="0" w:color="auto"/>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780"/>
        </w:trPr>
        <w:tc>
          <w:tcPr>
            <w:tcW w:w="2880" w:type="dxa"/>
            <w:tcBorders>
              <w:top w:val="nil"/>
              <w:left w:val="single" w:sz="8" w:space="0" w:color="auto"/>
              <w:bottom w:val="single" w:sz="8" w:space="0" w:color="auto"/>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Management / Maintenance</w:t>
            </w:r>
          </w:p>
        </w:tc>
        <w:tc>
          <w:tcPr>
            <w:tcW w:w="2880" w:type="dxa"/>
            <w:tcBorders>
              <w:top w:val="nil"/>
              <w:left w:val="single" w:sz="8" w:space="0" w:color="auto"/>
              <w:bottom w:val="single" w:sz="8" w:space="0" w:color="auto"/>
              <w:right w:val="nil"/>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(1+)</w:t>
            </w:r>
          </w:p>
        </w:tc>
        <w:tc>
          <w:tcPr>
            <w:tcW w:w="2880" w:type="dxa"/>
            <w:tcBorders>
              <w:top w:val="nil"/>
              <w:left w:val="single" w:sz="8" w:space="0" w:color="auto"/>
              <w:bottom w:val="single" w:sz="8" w:space="0" w:color="auto"/>
              <w:right w:val="single" w:sz="8" w:space="0" w:color="auto"/>
            </w:tcBorders>
            <w:shd w:val="clear" w:color="000000" w:fill="FDE9D9"/>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0</w:t>
            </w:r>
          </w:p>
        </w:tc>
        <w:tc>
          <w:tcPr>
            <w:tcW w:w="2880" w:type="dxa"/>
            <w:tcBorders>
              <w:top w:val="nil"/>
              <w:left w:val="nil"/>
              <w:bottom w:val="single" w:sz="8" w:space="0" w:color="auto"/>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Important for long t</w:t>
            </w:r>
            <w:r>
              <w:rPr>
                <w:rFonts w:ascii="Arial" w:eastAsia="Times New Roman" w:hAnsi="Arial" w:cs="Arial"/>
                <w:sz w:val="20"/>
                <w:szCs w:val="20"/>
              </w:rPr>
              <w:t>erm planning and when issues ar</w:t>
            </w:r>
            <w:r w:rsidRPr="007A14BC">
              <w:rPr>
                <w:rFonts w:ascii="Arial" w:eastAsia="Times New Roman" w:hAnsi="Arial" w:cs="Arial"/>
                <w:sz w:val="20"/>
                <w:szCs w:val="20"/>
              </w:rPr>
              <w:t>ise</w:t>
            </w:r>
          </w:p>
        </w:tc>
      </w:tr>
      <w:tr w:rsidR="007A14BC" w:rsidRPr="007A14BC" w:rsidTr="007A14BC">
        <w:trPr>
          <w:trHeight w:val="25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Language</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25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Multilingual - Spanish</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2</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the more the better</w:t>
            </w:r>
          </w:p>
        </w:tc>
      </w:tr>
      <w:tr w:rsidR="007A14BC" w:rsidRPr="007A14BC" w:rsidTr="007A14BC">
        <w:trPr>
          <w:trHeight w:val="270"/>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Multilingual - Portuguese</w:t>
            </w:r>
          </w:p>
        </w:tc>
        <w:tc>
          <w:tcPr>
            <w:tcW w:w="2880" w:type="dxa"/>
            <w:tcBorders>
              <w:top w:val="nil"/>
              <w:left w:val="single" w:sz="8" w:space="0" w:color="auto"/>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w:t>
            </w:r>
          </w:p>
        </w:tc>
        <w:tc>
          <w:tcPr>
            <w:tcW w:w="2880" w:type="dxa"/>
            <w:tcBorders>
              <w:top w:val="nil"/>
              <w:left w:val="nil"/>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single" w:sz="8" w:space="0" w:color="auto"/>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the more the better</w:t>
            </w:r>
          </w:p>
        </w:tc>
      </w:tr>
      <w:tr w:rsidR="007A14BC" w:rsidRPr="007A14BC" w:rsidTr="007A14BC">
        <w:trPr>
          <w:trHeight w:val="255"/>
        </w:trPr>
        <w:tc>
          <w:tcPr>
            <w:tcW w:w="2880" w:type="dxa"/>
            <w:tcBorders>
              <w:top w:val="single" w:sz="8" w:space="0" w:color="auto"/>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Program</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510"/>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Youth Development professional</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Nice to Have</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staff's responsibility, board support welcome</w:t>
            </w:r>
          </w:p>
        </w:tc>
      </w:tr>
      <w:tr w:rsidR="007A14BC" w:rsidRPr="007A14BC" w:rsidTr="007A14BC">
        <w:trPr>
          <w:trHeight w:val="255"/>
        </w:trPr>
        <w:tc>
          <w:tcPr>
            <w:tcW w:w="2880" w:type="dxa"/>
            <w:tcBorders>
              <w:top w:val="nil"/>
              <w:left w:val="single" w:sz="8" w:space="0" w:color="auto"/>
              <w:bottom w:val="nil"/>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Strategic Alliances</w:t>
            </w:r>
          </w:p>
        </w:tc>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Nice to Have</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important for networking</w:t>
            </w:r>
          </w:p>
        </w:tc>
      </w:tr>
      <w:tr w:rsidR="007A14BC" w:rsidRPr="007A14BC" w:rsidTr="007A14BC">
        <w:trPr>
          <w:trHeight w:val="525"/>
        </w:trPr>
        <w:tc>
          <w:tcPr>
            <w:tcW w:w="2880" w:type="dxa"/>
            <w:tcBorders>
              <w:top w:val="nil"/>
              <w:left w:val="single" w:sz="8" w:space="0" w:color="auto"/>
              <w:bottom w:val="single" w:sz="8" w:space="0" w:color="auto"/>
              <w:right w:val="nil"/>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xml:space="preserve">Musician / Entertainment Industry </w:t>
            </w:r>
          </w:p>
        </w:tc>
        <w:tc>
          <w:tcPr>
            <w:tcW w:w="2880" w:type="dxa"/>
            <w:tcBorders>
              <w:top w:val="nil"/>
              <w:left w:val="single" w:sz="8" w:space="0" w:color="auto"/>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Nice to Have</w:t>
            </w:r>
          </w:p>
        </w:tc>
        <w:tc>
          <w:tcPr>
            <w:tcW w:w="2880" w:type="dxa"/>
            <w:tcBorders>
              <w:top w:val="nil"/>
              <w:left w:val="nil"/>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0</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255"/>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Management/Leadership</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single" w:sz="8" w:space="0" w:color="auto"/>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510"/>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Non Profit Management Professional</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(2)</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2</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Important perspective</w:t>
            </w:r>
          </w:p>
        </w:tc>
      </w:tr>
      <w:tr w:rsidR="007A14BC" w:rsidRPr="007A14BC" w:rsidTr="007A14BC">
        <w:trPr>
          <w:trHeight w:val="255"/>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Previous Board Experience</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(2)</w:t>
            </w:r>
          </w:p>
        </w:tc>
        <w:tc>
          <w:tcPr>
            <w:tcW w:w="2880" w:type="dxa"/>
            <w:tcBorders>
              <w:top w:val="nil"/>
              <w:left w:val="nil"/>
              <w:bottom w:val="nil"/>
              <w:right w:val="single" w:sz="8" w:space="0" w:color="auto"/>
            </w:tcBorders>
            <w:shd w:val="clear" w:color="000000" w:fill="FDE9D9"/>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765"/>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Board Leadership Pipeline</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(3)</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3</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xml:space="preserve">To fill leadership positions </w:t>
            </w:r>
            <w:r w:rsidRPr="007A14BC">
              <w:rPr>
                <w:rFonts w:ascii="Arial" w:eastAsia="Times New Roman" w:hAnsi="Arial" w:cs="Arial"/>
                <w:sz w:val="20"/>
                <w:szCs w:val="20"/>
              </w:rPr>
              <w:br/>
              <w:t>at the Board or Committee level</w:t>
            </w:r>
          </w:p>
        </w:tc>
      </w:tr>
      <w:tr w:rsidR="007A14BC" w:rsidRPr="007A14BC" w:rsidTr="007A14BC">
        <w:trPr>
          <w:trHeight w:val="765"/>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xml:space="preserve">Info/Data </w:t>
            </w:r>
            <w:proofErr w:type="spellStart"/>
            <w:r w:rsidRPr="007A14BC">
              <w:rPr>
                <w:rFonts w:ascii="Arial" w:eastAsia="Times New Roman" w:hAnsi="Arial" w:cs="Arial"/>
                <w:sz w:val="20"/>
                <w:szCs w:val="20"/>
              </w:rPr>
              <w:t>Mgnt</w:t>
            </w:r>
            <w:proofErr w:type="spellEnd"/>
            <w:r w:rsidRPr="007A14BC">
              <w:rPr>
                <w:rFonts w:ascii="Arial" w:eastAsia="Times New Roman" w:hAnsi="Arial" w:cs="Arial"/>
                <w:sz w:val="20"/>
                <w:szCs w:val="20"/>
              </w:rPr>
              <w:t xml:space="preserve"> Expertise</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(1)</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0</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Urgently needed to support staff in data tracking, analysis and efficient communication</w:t>
            </w:r>
          </w:p>
        </w:tc>
      </w:tr>
      <w:tr w:rsidR="007A14BC" w:rsidRPr="007A14BC" w:rsidTr="007A14BC">
        <w:trPr>
          <w:trHeight w:val="510"/>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Strategic Planning Experience</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(2)</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4</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important for planning / problem solving</w:t>
            </w:r>
          </w:p>
        </w:tc>
      </w:tr>
      <w:tr w:rsidR="007A14BC" w:rsidRPr="007A14BC" w:rsidTr="007A14BC">
        <w:trPr>
          <w:trHeight w:val="525"/>
        </w:trPr>
        <w:tc>
          <w:tcPr>
            <w:tcW w:w="2880" w:type="dxa"/>
            <w:tcBorders>
              <w:top w:val="nil"/>
              <w:left w:val="single" w:sz="8" w:space="0" w:color="auto"/>
              <w:bottom w:val="single" w:sz="8" w:space="0" w:color="auto"/>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Human Resource / Staff Development</w:t>
            </w:r>
          </w:p>
        </w:tc>
        <w:tc>
          <w:tcPr>
            <w:tcW w:w="2880" w:type="dxa"/>
            <w:tcBorders>
              <w:top w:val="nil"/>
              <w:left w:val="nil"/>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(1)</w:t>
            </w:r>
          </w:p>
        </w:tc>
        <w:tc>
          <w:tcPr>
            <w:tcW w:w="2880" w:type="dxa"/>
            <w:tcBorders>
              <w:top w:val="nil"/>
              <w:left w:val="nil"/>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single" w:sz="8" w:space="0" w:color="auto"/>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ensure compliance</w:t>
            </w:r>
          </w:p>
        </w:tc>
      </w:tr>
      <w:tr w:rsidR="007A14BC" w:rsidRPr="007A14BC" w:rsidTr="007A14BC">
        <w:trPr>
          <w:trHeight w:val="255"/>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b/>
                <w:bCs/>
                <w:sz w:val="20"/>
                <w:szCs w:val="20"/>
              </w:rPr>
            </w:pPr>
            <w:r w:rsidRPr="007A14BC">
              <w:rPr>
                <w:rFonts w:ascii="Arial" w:eastAsia="Times New Roman" w:hAnsi="Arial" w:cs="Arial"/>
                <w:b/>
                <w:bCs/>
                <w:sz w:val="20"/>
                <w:szCs w:val="20"/>
              </w:rPr>
              <w:t>Other</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 </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765"/>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Legal</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(1+)</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Needed to guide decisions during our growth and development</w:t>
            </w:r>
          </w:p>
        </w:tc>
      </w:tr>
      <w:tr w:rsidR="007A14BC" w:rsidRPr="007A14BC" w:rsidTr="007A14BC">
        <w:trPr>
          <w:trHeight w:val="510"/>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Community Organizing Professional</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Nice to Have</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0</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mobilizing people</w:t>
            </w:r>
          </w:p>
        </w:tc>
      </w:tr>
      <w:tr w:rsidR="007A14BC" w:rsidRPr="007A14BC" w:rsidTr="007A14BC">
        <w:trPr>
          <w:trHeight w:val="1020"/>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Political Advocate</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Nice to Have</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1</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We are being asked to do more advocacy and can learn a lot about mobilizing through the political sector</w:t>
            </w:r>
          </w:p>
        </w:tc>
      </w:tr>
      <w:tr w:rsidR="007A14BC" w:rsidRPr="007A14BC" w:rsidTr="007A14BC">
        <w:trPr>
          <w:trHeight w:val="510"/>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IT / Web Savvy</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(1+)</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0</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Keep up with changing technology</w:t>
            </w:r>
          </w:p>
        </w:tc>
      </w:tr>
      <w:tr w:rsidR="007A14BC" w:rsidRPr="007A14BC" w:rsidTr="007A14BC">
        <w:trPr>
          <w:trHeight w:val="255"/>
        </w:trPr>
        <w:tc>
          <w:tcPr>
            <w:tcW w:w="2880" w:type="dxa"/>
            <w:tcBorders>
              <w:top w:val="nil"/>
              <w:left w:val="single" w:sz="8" w:space="0" w:color="auto"/>
              <w:bottom w:val="nil"/>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East Boston Connections</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Required (3+)</w:t>
            </w:r>
          </w:p>
        </w:tc>
        <w:tc>
          <w:tcPr>
            <w:tcW w:w="2880" w:type="dxa"/>
            <w:tcBorders>
              <w:top w:val="nil"/>
              <w:left w:val="nil"/>
              <w:bottom w:val="nil"/>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4</w:t>
            </w:r>
          </w:p>
        </w:tc>
        <w:tc>
          <w:tcPr>
            <w:tcW w:w="2880" w:type="dxa"/>
            <w:tcBorders>
              <w:top w:val="nil"/>
              <w:left w:val="nil"/>
              <w:bottom w:val="nil"/>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r w:rsidR="007A14BC" w:rsidRPr="007A14BC" w:rsidTr="007A14BC">
        <w:trPr>
          <w:trHeight w:val="270"/>
        </w:trPr>
        <w:tc>
          <w:tcPr>
            <w:tcW w:w="2880" w:type="dxa"/>
            <w:tcBorders>
              <w:top w:val="nil"/>
              <w:left w:val="single" w:sz="8" w:space="0" w:color="auto"/>
              <w:bottom w:val="single" w:sz="8" w:space="0" w:color="auto"/>
              <w:right w:val="single" w:sz="8" w:space="0" w:color="auto"/>
            </w:tcBorders>
            <w:shd w:val="clear" w:color="auto" w:fill="auto"/>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Political Ties</w:t>
            </w:r>
          </w:p>
        </w:tc>
        <w:tc>
          <w:tcPr>
            <w:tcW w:w="2880" w:type="dxa"/>
            <w:tcBorders>
              <w:top w:val="nil"/>
              <w:left w:val="nil"/>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Nice to Have</w:t>
            </w:r>
          </w:p>
        </w:tc>
        <w:tc>
          <w:tcPr>
            <w:tcW w:w="2880" w:type="dxa"/>
            <w:tcBorders>
              <w:top w:val="nil"/>
              <w:left w:val="nil"/>
              <w:bottom w:val="single" w:sz="8" w:space="0" w:color="auto"/>
              <w:right w:val="single" w:sz="8" w:space="0" w:color="auto"/>
            </w:tcBorders>
            <w:shd w:val="clear" w:color="auto" w:fill="auto"/>
            <w:hideMark/>
          </w:tcPr>
          <w:p w:rsidR="007A14BC" w:rsidRPr="007A14BC" w:rsidRDefault="007A14BC" w:rsidP="007A14BC">
            <w:pPr>
              <w:spacing w:after="0" w:line="240" w:lineRule="auto"/>
              <w:jc w:val="center"/>
              <w:rPr>
                <w:rFonts w:ascii="Arial" w:eastAsia="Times New Roman" w:hAnsi="Arial" w:cs="Arial"/>
                <w:sz w:val="20"/>
                <w:szCs w:val="20"/>
              </w:rPr>
            </w:pPr>
            <w:r w:rsidRPr="007A14BC">
              <w:rPr>
                <w:rFonts w:ascii="Arial" w:eastAsia="Times New Roman" w:hAnsi="Arial" w:cs="Arial"/>
                <w:sz w:val="20"/>
                <w:szCs w:val="20"/>
              </w:rPr>
              <w:t>0</w:t>
            </w:r>
          </w:p>
        </w:tc>
        <w:tc>
          <w:tcPr>
            <w:tcW w:w="2880" w:type="dxa"/>
            <w:tcBorders>
              <w:top w:val="nil"/>
              <w:left w:val="nil"/>
              <w:bottom w:val="single" w:sz="8" w:space="0" w:color="auto"/>
              <w:right w:val="single" w:sz="8" w:space="0" w:color="auto"/>
            </w:tcBorders>
            <w:shd w:val="clear" w:color="auto" w:fill="auto"/>
            <w:vAlign w:val="bottom"/>
            <w:hideMark/>
          </w:tcPr>
          <w:p w:rsidR="007A14BC" w:rsidRPr="007A14BC" w:rsidRDefault="007A14BC" w:rsidP="007A14BC">
            <w:pPr>
              <w:spacing w:after="0" w:line="240" w:lineRule="auto"/>
              <w:rPr>
                <w:rFonts w:ascii="Arial" w:eastAsia="Times New Roman" w:hAnsi="Arial" w:cs="Arial"/>
                <w:sz w:val="20"/>
                <w:szCs w:val="20"/>
              </w:rPr>
            </w:pPr>
            <w:r w:rsidRPr="007A14BC">
              <w:rPr>
                <w:rFonts w:ascii="Arial" w:eastAsia="Times New Roman" w:hAnsi="Arial" w:cs="Arial"/>
                <w:sz w:val="20"/>
                <w:szCs w:val="20"/>
              </w:rPr>
              <w:t> </w:t>
            </w:r>
          </w:p>
        </w:tc>
      </w:tr>
    </w:tbl>
    <w:p w:rsidR="005D63F7" w:rsidRPr="005D63F7" w:rsidRDefault="005D63F7" w:rsidP="005D63F7">
      <w:pPr>
        <w:spacing w:after="0" w:line="240" w:lineRule="auto"/>
        <w:rPr>
          <w:rFonts w:ascii="Arial" w:eastAsia="Times New Roman" w:hAnsi="Arial" w:cs="Arial"/>
          <w:b/>
          <w:sz w:val="28"/>
          <w:szCs w:val="24"/>
        </w:rPr>
      </w:pPr>
      <w:r w:rsidRPr="005D63F7">
        <w:rPr>
          <w:rFonts w:ascii="Arial" w:eastAsia="Times New Roman" w:hAnsi="Arial" w:cs="Arial"/>
          <w:b/>
          <w:sz w:val="28"/>
          <w:szCs w:val="24"/>
        </w:rPr>
        <w:lastRenderedPageBreak/>
        <w:t>Nominating Committee Charter</w:t>
      </w:r>
    </w:p>
    <w:p w:rsidR="005D63F7" w:rsidRPr="005D63F7" w:rsidRDefault="005D63F7" w:rsidP="005D63F7">
      <w:pPr>
        <w:spacing w:after="0" w:line="240" w:lineRule="auto"/>
        <w:rPr>
          <w:rFonts w:ascii="Arial" w:eastAsia="Times New Roman" w:hAnsi="Arial" w:cs="Arial"/>
          <w:b/>
          <w:sz w:val="24"/>
          <w:szCs w:val="24"/>
        </w:rPr>
      </w:pPr>
    </w:p>
    <w:p w:rsidR="005D63F7" w:rsidRPr="005D63F7" w:rsidRDefault="005D63F7" w:rsidP="005D63F7">
      <w:pPr>
        <w:spacing w:after="0" w:line="240" w:lineRule="auto"/>
        <w:rPr>
          <w:rFonts w:ascii="Arial" w:eastAsia="Times New Roman" w:hAnsi="Arial" w:cs="Arial"/>
          <w:b/>
        </w:rPr>
      </w:pPr>
      <w:r w:rsidRPr="005D63F7">
        <w:rPr>
          <w:rFonts w:ascii="Arial" w:eastAsia="Times New Roman" w:hAnsi="Arial" w:cs="Arial"/>
          <w:b/>
        </w:rPr>
        <w:t>General Roles &amp; Responsibilities</w:t>
      </w:r>
    </w:p>
    <w:p w:rsidR="005D63F7" w:rsidRPr="005D63F7" w:rsidRDefault="005D63F7" w:rsidP="005D63F7">
      <w:pPr>
        <w:numPr>
          <w:ilvl w:val="0"/>
          <w:numId w:val="1"/>
        </w:numPr>
        <w:spacing w:after="0" w:line="240" w:lineRule="auto"/>
        <w:ind w:left="360"/>
        <w:rPr>
          <w:rFonts w:ascii="Arial" w:eastAsia="Times New Roman" w:hAnsi="Arial" w:cs="Arial"/>
        </w:rPr>
      </w:pPr>
      <w:r w:rsidRPr="005D63F7">
        <w:rPr>
          <w:rFonts w:ascii="Arial" w:eastAsia="Times New Roman" w:hAnsi="Arial" w:cs="Arial"/>
        </w:rPr>
        <w:t>Review required composition of the Board and revise as needed. Identify gaps between current board composition and required board composition.</w:t>
      </w:r>
    </w:p>
    <w:p w:rsidR="005D63F7" w:rsidRPr="005D63F7" w:rsidRDefault="005D63F7" w:rsidP="005D63F7">
      <w:pPr>
        <w:numPr>
          <w:ilvl w:val="0"/>
          <w:numId w:val="1"/>
        </w:numPr>
        <w:spacing w:after="0" w:line="240" w:lineRule="auto"/>
        <w:ind w:left="360"/>
        <w:rPr>
          <w:rFonts w:ascii="Arial" w:eastAsia="Times New Roman" w:hAnsi="Arial" w:cs="Arial"/>
        </w:rPr>
      </w:pPr>
      <w:r w:rsidRPr="005D63F7">
        <w:rPr>
          <w:rFonts w:ascii="Arial" w:eastAsia="Times New Roman" w:hAnsi="Arial" w:cs="Arial"/>
        </w:rPr>
        <w:t>Recruit and propose new Board members for a 12-14 member board.</w:t>
      </w:r>
    </w:p>
    <w:p w:rsidR="005D63F7" w:rsidRPr="005D63F7" w:rsidRDefault="005D63F7" w:rsidP="005D63F7">
      <w:pPr>
        <w:numPr>
          <w:ilvl w:val="0"/>
          <w:numId w:val="1"/>
        </w:numPr>
        <w:spacing w:after="0" w:line="240" w:lineRule="auto"/>
        <w:ind w:left="360"/>
        <w:rPr>
          <w:rFonts w:ascii="Arial" w:eastAsia="Times New Roman" w:hAnsi="Arial" w:cs="Arial"/>
        </w:rPr>
      </w:pPr>
      <w:r w:rsidRPr="005D63F7">
        <w:rPr>
          <w:rFonts w:ascii="Arial" w:eastAsia="Times New Roman" w:hAnsi="Arial" w:cs="Arial"/>
        </w:rPr>
        <w:t>Take leadership role in identifying and nominating board prospects.</w:t>
      </w:r>
    </w:p>
    <w:p w:rsidR="005D63F7" w:rsidRPr="005D63F7" w:rsidRDefault="005D63F7" w:rsidP="005D63F7">
      <w:pPr>
        <w:spacing w:after="0" w:line="240" w:lineRule="auto"/>
        <w:rPr>
          <w:rFonts w:ascii="Arial" w:eastAsia="Times New Roman" w:hAnsi="Arial" w:cs="Arial"/>
          <w:u w:val="single"/>
        </w:rPr>
      </w:pPr>
    </w:p>
    <w:p w:rsidR="005D63F7" w:rsidRPr="005D63F7" w:rsidRDefault="005D63F7" w:rsidP="005D63F7">
      <w:pPr>
        <w:spacing w:after="0" w:line="240" w:lineRule="auto"/>
        <w:rPr>
          <w:rFonts w:ascii="Arial" w:eastAsia="Times New Roman" w:hAnsi="Arial" w:cs="Arial"/>
          <w:b/>
          <w:bCs/>
        </w:rPr>
      </w:pPr>
      <w:r>
        <w:rPr>
          <w:rFonts w:ascii="Arial" w:eastAsia="Times New Roman" w:hAnsi="Arial" w:cs="Arial"/>
          <w:b/>
          <w:bCs/>
        </w:rPr>
        <w:t>2014</w:t>
      </w:r>
      <w:r w:rsidRPr="005D63F7">
        <w:rPr>
          <w:rFonts w:ascii="Arial" w:eastAsia="Times New Roman" w:hAnsi="Arial" w:cs="Arial"/>
          <w:b/>
          <w:bCs/>
        </w:rPr>
        <w:t xml:space="preserve"> Goals (Proposed)</w:t>
      </w:r>
    </w:p>
    <w:p w:rsidR="005D63F7" w:rsidRPr="005D63F7" w:rsidRDefault="005D63F7" w:rsidP="005D63F7">
      <w:pPr>
        <w:numPr>
          <w:ilvl w:val="0"/>
          <w:numId w:val="3"/>
        </w:numPr>
        <w:spacing w:after="0" w:line="240" w:lineRule="auto"/>
        <w:ind w:left="360"/>
        <w:rPr>
          <w:rFonts w:ascii="Arial" w:eastAsia="Times New Roman" w:hAnsi="Arial" w:cs="Arial"/>
        </w:rPr>
      </w:pPr>
      <w:r w:rsidRPr="005D63F7">
        <w:rPr>
          <w:rFonts w:ascii="Arial" w:eastAsia="Times New Roman" w:hAnsi="Arial" w:cs="Arial"/>
        </w:rPr>
        <w:t xml:space="preserve">Recruit and propose </w:t>
      </w:r>
      <w:r>
        <w:rPr>
          <w:rFonts w:ascii="Arial" w:eastAsia="Times New Roman" w:hAnsi="Arial" w:cs="Arial"/>
        </w:rPr>
        <w:t xml:space="preserve">4 </w:t>
      </w:r>
      <w:r w:rsidRPr="005D63F7">
        <w:rPr>
          <w:rFonts w:ascii="Arial" w:eastAsia="Times New Roman" w:hAnsi="Arial" w:cs="Arial"/>
        </w:rPr>
        <w:t>new board members that meet composition criteria for a 12-14 member board</w:t>
      </w:r>
    </w:p>
    <w:p w:rsidR="005D63F7" w:rsidRPr="005D63F7" w:rsidRDefault="005D63F7" w:rsidP="005D63F7">
      <w:pPr>
        <w:numPr>
          <w:ilvl w:val="0"/>
          <w:numId w:val="3"/>
        </w:numPr>
        <w:tabs>
          <w:tab w:val="num" w:pos="0"/>
        </w:tabs>
        <w:spacing w:after="0" w:line="240" w:lineRule="auto"/>
        <w:ind w:left="360"/>
        <w:rPr>
          <w:rFonts w:ascii="Arial" w:eastAsia="Times New Roman" w:hAnsi="Arial" w:cs="Arial"/>
        </w:rPr>
      </w:pPr>
      <w:r w:rsidRPr="005D63F7">
        <w:rPr>
          <w:rFonts w:ascii="Arial" w:eastAsia="Times New Roman" w:hAnsi="Arial" w:cs="Arial"/>
        </w:rPr>
        <w:t>Create and implement a “buddy” system for a new board member to be mentored by a senior board member</w:t>
      </w:r>
    </w:p>
    <w:p w:rsidR="005D63F7" w:rsidRPr="005D63F7" w:rsidRDefault="005D63F7" w:rsidP="005D63F7">
      <w:pPr>
        <w:numPr>
          <w:ilvl w:val="0"/>
          <w:numId w:val="3"/>
        </w:numPr>
        <w:tabs>
          <w:tab w:val="num" w:pos="0"/>
        </w:tabs>
        <w:spacing w:after="0" w:line="240" w:lineRule="auto"/>
        <w:ind w:left="360"/>
        <w:rPr>
          <w:rFonts w:ascii="Arial" w:eastAsia="Times New Roman" w:hAnsi="Arial" w:cs="Arial"/>
        </w:rPr>
      </w:pPr>
      <w:r w:rsidRPr="005D63F7">
        <w:rPr>
          <w:rFonts w:ascii="Arial" w:eastAsia="Times New Roman" w:hAnsi="Arial" w:cs="Arial"/>
        </w:rPr>
        <w:t>Revise board composition requirements annually as needed</w:t>
      </w:r>
    </w:p>
    <w:p w:rsidR="005D63F7" w:rsidRPr="005D63F7" w:rsidRDefault="005D63F7" w:rsidP="005D63F7">
      <w:pPr>
        <w:keepNext/>
        <w:spacing w:after="0" w:line="240" w:lineRule="auto"/>
        <w:outlineLvl w:val="0"/>
        <w:rPr>
          <w:rFonts w:ascii="Arial" w:eastAsia="Times New Roman" w:hAnsi="Arial" w:cs="Arial"/>
          <w:b/>
          <w:bCs/>
        </w:rPr>
      </w:pPr>
    </w:p>
    <w:p w:rsidR="005D63F7" w:rsidRPr="005D63F7" w:rsidRDefault="005D63F7" w:rsidP="005D63F7">
      <w:pPr>
        <w:keepNext/>
        <w:spacing w:after="0" w:line="240" w:lineRule="auto"/>
        <w:outlineLvl w:val="0"/>
        <w:rPr>
          <w:rFonts w:ascii="Arial" w:eastAsia="Times New Roman" w:hAnsi="Arial" w:cs="Arial"/>
          <w:b/>
          <w:bCs/>
        </w:rPr>
      </w:pPr>
      <w:r w:rsidRPr="005D63F7">
        <w:rPr>
          <w:rFonts w:ascii="Arial" w:eastAsia="Times New Roman" w:hAnsi="Arial" w:cs="Arial"/>
          <w:b/>
          <w:bCs/>
        </w:rPr>
        <w:t>20</w:t>
      </w:r>
      <w:r>
        <w:rPr>
          <w:rFonts w:ascii="Arial" w:eastAsia="Times New Roman" w:hAnsi="Arial" w:cs="Arial"/>
          <w:b/>
          <w:bCs/>
        </w:rPr>
        <w:t>14</w:t>
      </w:r>
      <w:r w:rsidRPr="005D63F7">
        <w:rPr>
          <w:rFonts w:ascii="Arial" w:eastAsia="Times New Roman" w:hAnsi="Arial" w:cs="Arial"/>
          <w:b/>
          <w:bCs/>
        </w:rPr>
        <w:t xml:space="preserve"> Activities (Proposed)</w:t>
      </w:r>
    </w:p>
    <w:p w:rsidR="005D63F7" w:rsidRPr="005D63F7" w:rsidRDefault="005D63F7" w:rsidP="005D63F7">
      <w:pPr>
        <w:numPr>
          <w:ilvl w:val="0"/>
          <w:numId w:val="2"/>
        </w:numPr>
        <w:spacing w:after="0" w:line="240" w:lineRule="auto"/>
        <w:rPr>
          <w:rFonts w:ascii="Arial" w:eastAsia="Times New Roman" w:hAnsi="Arial" w:cs="Arial"/>
        </w:rPr>
      </w:pPr>
      <w:r w:rsidRPr="005D63F7">
        <w:rPr>
          <w:rFonts w:ascii="Arial" w:eastAsia="Times New Roman" w:hAnsi="Arial" w:cs="Arial"/>
        </w:rPr>
        <w:t>Develop a wish list for board membership based on current and desired board composition</w:t>
      </w:r>
    </w:p>
    <w:p w:rsidR="005D63F7" w:rsidRPr="005D63F7" w:rsidRDefault="005D63F7" w:rsidP="005D63F7">
      <w:pPr>
        <w:numPr>
          <w:ilvl w:val="0"/>
          <w:numId w:val="2"/>
        </w:numPr>
        <w:spacing w:after="0" w:line="240" w:lineRule="auto"/>
        <w:rPr>
          <w:rFonts w:ascii="Arial" w:eastAsia="Times New Roman" w:hAnsi="Arial" w:cs="Arial"/>
        </w:rPr>
      </w:pPr>
      <w:r w:rsidRPr="005D63F7">
        <w:rPr>
          <w:rFonts w:ascii="Arial" w:eastAsia="Times New Roman" w:hAnsi="Arial" w:cs="Arial"/>
        </w:rPr>
        <w:t>Develop a process for nominating new members to the board</w:t>
      </w:r>
    </w:p>
    <w:p w:rsidR="005D63F7" w:rsidRPr="005D63F7" w:rsidRDefault="005D63F7" w:rsidP="005D63F7">
      <w:pPr>
        <w:numPr>
          <w:ilvl w:val="1"/>
          <w:numId w:val="2"/>
        </w:numPr>
        <w:spacing w:after="0" w:line="240" w:lineRule="auto"/>
        <w:rPr>
          <w:rFonts w:ascii="Arial" w:eastAsia="Times New Roman" w:hAnsi="Arial" w:cs="Arial"/>
        </w:rPr>
      </w:pPr>
      <w:r w:rsidRPr="005D63F7">
        <w:rPr>
          <w:rFonts w:ascii="Arial" w:eastAsia="Times New Roman" w:hAnsi="Arial" w:cs="Arial"/>
        </w:rPr>
        <w:t>Develop companion tools for the nomination process (may include an intake form, a board prospect tracking spreadsheet, etc.)</w:t>
      </w:r>
    </w:p>
    <w:p w:rsidR="005D63F7" w:rsidRPr="005D63F7" w:rsidRDefault="005D63F7" w:rsidP="005D63F7">
      <w:pPr>
        <w:numPr>
          <w:ilvl w:val="0"/>
          <w:numId w:val="2"/>
        </w:numPr>
        <w:spacing w:after="0" w:line="240" w:lineRule="auto"/>
        <w:rPr>
          <w:rFonts w:ascii="Arial" w:eastAsia="Times New Roman" w:hAnsi="Arial" w:cs="Arial"/>
        </w:rPr>
      </w:pPr>
      <w:r w:rsidRPr="005D63F7">
        <w:rPr>
          <w:rFonts w:ascii="Arial" w:eastAsia="Times New Roman" w:hAnsi="Arial" w:cs="Arial"/>
        </w:rPr>
        <w:t>Iden</w:t>
      </w:r>
      <w:r>
        <w:rPr>
          <w:rFonts w:ascii="Arial" w:eastAsia="Times New Roman" w:hAnsi="Arial" w:cs="Arial"/>
        </w:rPr>
        <w:t>tify board openings for each up</w:t>
      </w:r>
      <w:r w:rsidRPr="005D63F7">
        <w:rPr>
          <w:rFonts w:ascii="Arial" w:eastAsia="Times New Roman" w:hAnsi="Arial" w:cs="Arial"/>
        </w:rPr>
        <w:t>coming cycle (April)</w:t>
      </w:r>
    </w:p>
    <w:p w:rsidR="005D63F7" w:rsidRPr="005D63F7" w:rsidRDefault="005D63F7" w:rsidP="005D63F7">
      <w:pPr>
        <w:numPr>
          <w:ilvl w:val="1"/>
          <w:numId w:val="2"/>
        </w:numPr>
        <w:spacing w:after="0" w:line="240" w:lineRule="auto"/>
        <w:rPr>
          <w:rFonts w:ascii="Arial" w:eastAsia="Times New Roman" w:hAnsi="Arial" w:cs="Arial"/>
        </w:rPr>
      </w:pPr>
      <w:r w:rsidRPr="005D63F7">
        <w:rPr>
          <w:rFonts w:ascii="Arial" w:eastAsia="Times New Roman" w:hAnsi="Arial" w:cs="Arial"/>
        </w:rPr>
        <w:t>Coordinate with President or Executive Director to identify who will be leaving the board in April</w:t>
      </w:r>
    </w:p>
    <w:p w:rsidR="005D63F7" w:rsidRPr="005D63F7" w:rsidRDefault="005D63F7" w:rsidP="005D63F7">
      <w:pPr>
        <w:numPr>
          <w:ilvl w:val="0"/>
          <w:numId w:val="2"/>
        </w:numPr>
        <w:spacing w:after="0" w:line="240" w:lineRule="auto"/>
        <w:rPr>
          <w:rFonts w:ascii="Arial" w:eastAsia="Times New Roman" w:hAnsi="Arial" w:cs="Arial"/>
        </w:rPr>
      </w:pPr>
      <w:r w:rsidRPr="005D63F7">
        <w:rPr>
          <w:rFonts w:ascii="Arial" w:eastAsia="Times New Roman" w:hAnsi="Arial" w:cs="Arial"/>
        </w:rPr>
        <w:t>Coordinate new board member search and nomination process</w:t>
      </w:r>
    </w:p>
    <w:p w:rsidR="005D63F7" w:rsidRPr="005D63F7" w:rsidRDefault="005D63F7" w:rsidP="005D63F7">
      <w:pPr>
        <w:numPr>
          <w:ilvl w:val="1"/>
          <w:numId w:val="2"/>
        </w:numPr>
        <w:spacing w:after="0" w:line="240" w:lineRule="auto"/>
        <w:rPr>
          <w:rFonts w:ascii="Arial" w:eastAsia="Times New Roman" w:hAnsi="Arial" w:cs="Arial"/>
        </w:rPr>
      </w:pPr>
      <w:r w:rsidRPr="005D63F7">
        <w:rPr>
          <w:rFonts w:ascii="Arial" w:eastAsia="Times New Roman" w:hAnsi="Arial" w:cs="Arial"/>
        </w:rPr>
        <w:t xml:space="preserve">Develop a survey tool for prospective board members to complete – DONE </w:t>
      </w:r>
    </w:p>
    <w:p w:rsidR="005D63F7" w:rsidRPr="005D63F7" w:rsidRDefault="005D63F7" w:rsidP="005D63F7">
      <w:pPr>
        <w:numPr>
          <w:ilvl w:val="0"/>
          <w:numId w:val="2"/>
        </w:numPr>
        <w:spacing w:after="0" w:line="240" w:lineRule="auto"/>
        <w:rPr>
          <w:rFonts w:ascii="Arial" w:eastAsia="Times New Roman" w:hAnsi="Arial" w:cs="Arial"/>
        </w:rPr>
      </w:pPr>
      <w:r w:rsidRPr="005D63F7">
        <w:rPr>
          <w:rFonts w:ascii="Arial" w:eastAsia="Times New Roman" w:hAnsi="Arial" w:cs="Arial"/>
        </w:rPr>
        <w:t>Develop mentoring guidelines</w:t>
      </w:r>
    </w:p>
    <w:p w:rsidR="005D63F7" w:rsidRPr="005D63F7" w:rsidRDefault="005D63F7" w:rsidP="005D63F7">
      <w:pPr>
        <w:numPr>
          <w:ilvl w:val="1"/>
          <w:numId w:val="2"/>
        </w:numPr>
        <w:spacing w:after="0" w:line="240" w:lineRule="auto"/>
        <w:rPr>
          <w:rFonts w:ascii="Arial" w:eastAsia="Times New Roman" w:hAnsi="Arial" w:cs="Arial"/>
        </w:rPr>
      </w:pPr>
      <w:r w:rsidRPr="005D63F7">
        <w:rPr>
          <w:rFonts w:ascii="Arial" w:eastAsia="Times New Roman" w:hAnsi="Arial" w:cs="Arial"/>
        </w:rPr>
        <w:t>Interview individuals new to the board to identify what they needed – would have been helpful as they assumed responsibility</w:t>
      </w:r>
    </w:p>
    <w:p w:rsidR="005D63F7" w:rsidRPr="005D63F7" w:rsidRDefault="005D63F7" w:rsidP="005D63F7">
      <w:pPr>
        <w:numPr>
          <w:ilvl w:val="0"/>
          <w:numId w:val="2"/>
        </w:numPr>
        <w:spacing w:after="0" w:line="240" w:lineRule="auto"/>
        <w:rPr>
          <w:rFonts w:ascii="Arial" w:eastAsia="Times New Roman" w:hAnsi="Arial" w:cs="Arial"/>
        </w:rPr>
      </w:pPr>
      <w:r w:rsidRPr="005D63F7">
        <w:rPr>
          <w:rFonts w:ascii="Arial" w:eastAsia="Times New Roman" w:hAnsi="Arial" w:cs="Arial"/>
        </w:rPr>
        <w:t>Inform prospects of Board Responsibilities:</w:t>
      </w:r>
    </w:p>
    <w:p w:rsidR="005D63F7" w:rsidRPr="005D63F7" w:rsidRDefault="005D63F7" w:rsidP="005D63F7">
      <w:pPr>
        <w:numPr>
          <w:ilvl w:val="1"/>
          <w:numId w:val="2"/>
        </w:numPr>
        <w:spacing w:after="0" w:line="240" w:lineRule="auto"/>
        <w:rPr>
          <w:rFonts w:ascii="Arial" w:eastAsia="Times New Roman" w:hAnsi="Arial" w:cs="Arial"/>
        </w:rPr>
      </w:pPr>
      <w:r w:rsidRPr="005D63F7">
        <w:rPr>
          <w:rFonts w:ascii="Arial" w:eastAsia="Times New Roman" w:hAnsi="Arial" w:cs="Arial"/>
        </w:rPr>
        <w:t>Contribution to</w:t>
      </w:r>
      <w:r>
        <w:rPr>
          <w:rFonts w:ascii="Arial" w:eastAsia="Times New Roman" w:hAnsi="Arial" w:cs="Arial"/>
        </w:rPr>
        <w:t xml:space="preserve"> annual fundraising each year</w:t>
      </w:r>
    </w:p>
    <w:p w:rsidR="005D63F7" w:rsidRPr="005D63F7" w:rsidRDefault="005D63F7" w:rsidP="005D63F7">
      <w:pPr>
        <w:numPr>
          <w:ilvl w:val="1"/>
          <w:numId w:val="2"/>
        </w:numPr>
        <w:spacing w:after="0" w:line="240" w:lineRule="auto"/>
        <w:rPr>
          <w:rFonts w:ascii="Arial" w:eastAsia="Times New Roman" w:hAnsi="Arial" w:cs="Arial"/>
        </w:rPr>
      </w:pPr>
      <w:r w:rsidRPr="005D63F7">
        <w:rPr>
          <w:rFonts w:ascii="Arial" w:eastAsia="Times New Roman" w:hAnsi="Arial" w:cs="Arial"/>
        </w:rPr>
        <w:t>Attend 2 events per fiscal year</w:t>
      </w:r>
    </w:p>
    <w:p w:rsidR="005D63F7" w:rsidRPr="005D63F7" w:rsidRDefault="005D63F7" w:rsidP="005D63F7">
      <w:pPr>
        <w:numPr>
          <w:ilvl w:val="1"/>
          <w:numId w:val="2"/>
        </w:numPr>
        <w:spacing w:after="0" w:line="240" w:lineRule="auto"/>
        <w:rPr>
          <w:rFonts w:ascii="Arial" w:eastAsia="Times New Roman" w:hAnsi="Arial" w:cs="Arial"/>
        </w:rPr>
      </w:pPr>
      <w:r w:rsidRPr="005D63F7">
        <w:rPr>
          <w:rFonts w:ascii="Arial" w:eastAsia="Times New Roman" w:hAnsi="Arial" w:cs="Arial"/>
        </w:rPr>
        <w:t>Attend regular Board meetings</w:t>
      </w:r>
    </w:p>
    <w:p w:rsidR="005D63F7" w:rsidRPr="005D63F7" w:rsidRDefault="005D63F7" w:rsidP="005D63F7">
      <w:pPr>
        <w:numPr>
          <w:ilvl w:val="1"/>
          <w:numId w:val="2"/>
        </w:numPr>
        <w:spacing w:after="0" w:line="240" w:lineRule="auto"/>
        <w:rPr>
          <w:rFonts w:ascii="Arial" w:eastAsia="Times New Roman" w:hAnsi="Arial" w:cs="Arial"/>
        </w:rPr>
      </w:pPr>
      <w:r w:rsidRPr="005D63F7">
        <w:rPr>
          <w:rFonts w:ascii="Arial" w:eastAsia="Times New Roman" w:hAnsi="Arial" w:cs="Arial"/>
        </w:rPr>
        <w:t>Serve on at least one committee</w:t>
      </w:r>
    </w:p>
    <w:p w:rsidR="005D63F7" w:rsidRPr="005D63F7" w:rsidRDefault="005D63F7" w:rsidP="005D63F7">
      <w:pPr>
        <w:numPr>
          <w:ilvl w:val="0"/>
          <w:numId w:val="2"/>
        </w:numPr>
        <w:spacing w:after="0" w:line="240" w:lineRule="auto"/>
        <w:rPr>
          <w:rFonts w:ascii="Arial" w:eastAsia="Times New Roman" w:hAnsi="Arial" w:cs="Arial"/>
        </w:rPr>
      </w:pPr>
      <w:r w:rsidRPr="005D63F7">
        <w:rPr>
          <w:rFonts w:ascii="Arial" w:eastAsia="Times New Roman" w:hAnsi="Arial" w:cs="Arial"/>
        </w:rPr>
        <w:t>Develop nominating process for Committees</w:t>
      </w:r>
    </w:p>
    <w:p w:rsidR="005D63F7" w:rsidRPr="005D63F7" w:rsidRDefault="005D63F7" w:rsidP="005D63F7">
      <w:pPr>
        <w:spacing w:after="0" w:line="240" w:lineRule="auto"/>
        <w:rPr>
          <w:rFonts w:ascii="Arial" w:eastAsia="Times New Roman" w:hAnsi="Arial" w:cs="Arial"/>
          <w:b/>
        </w:rPr>
      </w:pPr>
    </w:p>
    <w:p w:rsidR="005D63F7" w:rsidRPr="005D63F7" w:rsidRDefault="005D63F7" w:rsidP="005D63F7">
      <w:pPr>
        <w:spacing w:after="0" w:line="240" w:lineRule="auto"/>
        <w:rPr>
          <w:rFonts w:ascii="Arial" w:eastAsia="Times New Roman" w:hAnsi="Arial" w:cs="Arial"/>
        </w:rPr>
      </w:pPr>
      <w:r w:rsidRPr="005D63F7">
        <w:rPr>
          <w:rFonts w:ascii="Arial" w:eastAsia="Times New Roman" w:hAnsi="Arial" w:cs="Arial"/>
          <w:b/>
        </w:rPr>
        <w:t>Committee Member Roles &amp; Responsibilities</w:t>
      </w:r>
    </w:p>
    <w:p w:rsidR="005D63F7" w:rsidRPr="005D63F7" w:rsidRDefault="005D63F7" w:rsidP="005D63F7">
      <w:pPr>
        <w:spacing w:after="0" w:line="240" w:lineRule="auto"/>
        <w:rPr>
          <w:rFonts w:ascii="Arial" w:eastAsia="Times New Roman" w:hAnsi="Arial" w:cs="Arial"/>
        </w:rPr>
      </w:pPr>
      <w:r w:rsidRPr="005D63F7">
        <w:rPr>
          <w:rFonts w:ascii="Arial" w:eastAsia="Times New Roman" w:hAnsi="Arial" w:cs="Arial"/>
        </w:rPr>
        <w:t>TBD</w:t>
      </w:r>
    </w:p>
    <w:p w:rsidR="005D63F7" w:rsidRPr="005D63F7" w:rsidRDefault="005D63F7" w:rsidP="005D63F7">
      <w:pPr>
        <w:spacing w:after="0" w:line="240" w:lineRule="auto"/>
        <w:rPr>
          <w:rFonts w:ascii="Arial" w:eastAsia="Times New Roman" w:hAnsi="Arial" w:cs="Arial"/>
        </w:rPr>
      </w:pPr>
    </w:p>
    <w:p w:rsidR="005D63F7" w:rsidRPr="005D63F7" w:rsidRDefault="005D63F7" w:rsidP="005D63F7">
      <w:pPr>
        <w:spacing w:after="0" w:line="240" w:lineRule="auto"/>
        <w:rPr>
          <w:rFonts w:ascii="Arial" w:eastAsia="Times New Roman" w:hAnsi="Arial" w:cs="Arial"/>
        </w:rPr>
      </w:pPr>
      <w:r w:rsidRPr="005D63F7">
        <w:rPr>
          <w:rFonts w:ascii="Arial" w:eastAsia="Times New Roman" w:hAnsi="Arial" w:cs="Arial"/>
          <w:b/>
        </w:rPr>
        <w:t>Committee Meeting Schedule</w:t>
      </w:r>
    </w:p>
    <w:p w:rsidR="005D63F7" w:rsidRPr="005D63F7" w:rsidRDefault="005D63F7" w:rsidP="005D63F7">
      <w:pPr>
        <w:spacing w:after="0" w:line="240" w:lineRule="auto"/>
        <w:rPr>
          <w:rFonts w:ascii="Arial" w:eastAsia="Times New Roman" w:hAnsi="Arial" w:cs="Arial"/>
        </w:rPr>
      </w:pPr>
      <w:r w:rsidRPr="005D63F7">
        <w:rPr>
          <w:rFonts w:ascii="Arial" w:eastAsia="Times New Roman" w:hAnsi="Arial" w:cs="Arial"/>
        </w:rPr>
        <w:t>TBD</w:t>
      </w:r>
    </w:p>
    <w:p w:rsidR="005D63F7" w:rsidRPr="005D63F7" w:rsidRDefault="005D63F7" w:rsidP="005D63F7">
      <w:pPr>
        <w:spacing w:after="0" w:line="240" w:lineRule="auto"/>
        <w:rPr>
          <w:rFonts w:ascii="Arial" w:eastAsia="Times New Roman" w:hAnsi="Arial" w:cs="Arial"/>
          <w:b/>
        </w:rPr>
      </w:pPr>
    </w:p>
    <w:p w:rsidR="005D63F7" w:rsidRPr="005D63F7" w:rsidRDefault="005D63F7" w:rsidP="005D63F7">
      <w:pPr>
        <w:spacing w:after="0" w:line="240" w:lineRule="auto"/>
        <w:rPr>
          <w:rFonts w:ascii="Arial" w:eastAsia="Times New Roman" w:hAnsi="Arial" w:cs="Arial"/>
          <w:b/>
        </w:rPr>
      </w:pPr>
      <w:r w:rsidRPr="005D63F7">
        <w:rPr>
          <w:rFonts w:ascii="Arial" w:eastAsia="Times New Roman" w:hAnsi="Arial" w:cs="Arial"/>
          <w:b/>
        </w:rPr>
        <w:t>Upcoming Deadlines</w:t>
      </w:r>
    </w:p>
    <w:p w:rsidR="005D63F7" w:rsidRPr="005D63F7" w:rsidRDefault="005D63F7" w:rsidP="005D63F7">
      <w:pPr>
        <w:spacing w:after="0" w:line="240" w:lineRule="auto"/>
        <w:rPr>
          <w:rFonts w:ascii="Arial" w:eastAsia="Times New Roman" w:hAnsi="Arial" w:cs="Arial"/>
        </w:rPr>
      </w:pPr>
      <w:r>
        <w:rPr>
          <w:rFonts w:ascii="Arial" w:eastAsia="Times New Roman" w:hAnsi="Arial" w:cs="Arial"/>
        </w:rPr>
        <w:t>TBD</w:t>
      </w:r>
      <w:r w:rsidRPr="005D63F7">
        <w:rPr>
          <w:rFonts w:ascii="Arial" w:eastAsia="Times New Roman" w:hAnsi="Arial" w:cs="Arial"/>
        </w:rPr>
        <w:t xml:space="preserve"> </w:t>
      </w:r>
    </w:p>
    <w:p w:rsidR="008705C3" w:rsidRDefault="00CB10A5"/>
    <w:p w:rsidR="005D63F7" w:rsidRDefault="005D63F7"/>
    <w:p w:rsidR="005D63F7" w:rsidRDefault="005D63F7"/>
    <w:p w:rsidR="006C2EDC" w:rsidRDefault="006C2EDC"/>
    <w:p w:rsidR="006C2EDC" w:rsidRPr="006C2EDC" w:rsidRDefault="006C2EDC">
      <w:pPr>
        <w:rPr>
          <w:sz w:val="32"/>
          <w:szCs w:val="32"/>
        </w:rPr>
      </w:pPr>
      <w:r w:rsidRPr="006C2EDC">
        <w:rPr>
          <w:sz w:val="32"/>
          <w:szCs w:val="32"/>
        </w:rPr>
        <w:lastRenderedPageBreak/>
        <w:t>ZUMIX Board Member Responsibilities and Cross Expectations</w:t>
      </w:r>
    </w:p>
    <w:p w:rsidR="006C2EDC" w:rsidRPr="004B1446" w:rsidRDefault="006C2EDC" w:rsidP="006C2EDC">
      <w:pPr>
        <w:pStyle w:val="NormalWeb"/>
        <w:rPr>
          <w:rFonts w:ascii="Calibri" w:hAnsi="Calibri"/>
          <w:color w:val="000000"/>
          <w:sz w:val="22"/>
          <w:szCs w:val="22"/>
        </w:rPr>
      </w:pPr>
      <w:r w:rsidRPr="004B1446">
        <w:rPr>
          <w:rFonts w:ascii="Calibri" w:hAnsi="Calibri"/>
          <w:color w:val="000000"/>
          <w:sz w:val="22"/>
          <w:szCs w:val="22"/>
        </w:rPr>
        <w:t xml:space="preserve">A clear statement of individual board member responsibilities adapted to </w:t>
      </w:r>
      <w:r>
        <w:rPr>
          <w:rFonts w:ascii="Calibri" w:hAnsi="Calibri"/>
          <w:color w:val="000000"/>
          <w:sz w:val="22"/>
          <w:szCs w:val="22"/>
        </w:rPr>
        <w:t>ZUMIX</w:t>
      </w:r>
      <w:r w:rsidRPr="004B1446">
        <w:rPr>
          <w:rFonts w:ascii="Calibri" w:hAnsi="Calibri"/>
          <w:color w:val="000000"/>
          <w:sz w:val="22"/>
          <w:szCs w:val="22"/>
        </w:rPr>
        <w:t xml:space="preserve">’s needs and circumstances serves two purposes: 1) it helps with the process of </w:t>
      </w:r>
      <w:r>
        <w:rPr>
          <w:rFonts w:ascii="Calibri" w:hAnsi="Calibri"/>
          <w:color w:val="000000"/>
          <w:sz w:val="22"/>
          <w:szCs w:val="22"/>
        </w:rPr>
        <w:t>onboarding</w:t>
      </w:r>
      <w:r w:rsidRPr="004B1446">
        <w:rPr>
          <w:rFonts w:ascii="Calibri" w:hAnsi="Calibri"/>
          <w:color w:val="000000"/>
          <w:sz w:val="22"/>
          <w:szCs w:val="22"/>
        </w:rPr>
        <w:t xml:space="preserve"> new board members by clarifying expectations </w:t>
      </w:r>
      <w:r>
        <w:rPr>
          <w:rFonts w:ascii="Calibri" w:hAnsi="Calibri"/>
          <w:color w:val="000000"/>
          <w:sz w:val="22"/>
          <w:szCs w:val="22"/>
        </w:rPr>
        <w:t>from the start</w:t>
      </w:r>
      <w:r w:rsidRPr="004B1446">
        <w:rPr>
          <w:rFonts w:ascii="Calibri" w:hAnsi="Calibri"/>
          <w:color w:val="000000"/>
          <w:sz w:val="22"/>
          <w:szCs w:val="22"/>
        </w:rPr>
        <w:t xml:space="preserve"> and 2) it provides criteria by which the board can review the performance of incumbent board members who are eligible for re-election or re-appointment.</w:t>
      </w:r>
    </w:p>
    <w:p w:rsidR="006C2EDC" w:rsidRPr="004B1446" w:rsidRDefault="006C2EDC" w:rsidP="006C2EDC">
      <w:pPr>
        <w:pStyle w:val="NormalWeb"/>
        <w:tabs>
          <w:tab w:val="center" w:pos="4824"/>
        </w:tabs>
        <w:outlineLvl w:val="0"/>
        <w:rPr>
          <w:rFonts w:ascii="Calibri" w:hAnsi="Calibri"/>
          <w:b/>
          <w:color w:val="000000"/>
          <w:sz w:val="22"/>
          <w:szCs w:val="22"/>
        </w:rPr>
      </w:pPr>
      <w:r w:rsidRPr="004B1446">
        <w:rPr>
          <w:rFonts w:ascii="Calibri" w:hAnsi="Calibri"/>
          <w:b/>
          <w:color w:val="000000"/>
          <w:sz w:val="22"/>
          <w:szCs w:val="22"/>
        </w:rPr>
        <w:t>General Expectations:</w:t>
      </w:r>
      <w:r>
        <w:rPr>
          <w:rFonts w:ascii="Calibri" w:hAnsi="Calibri"/>
          <w:b/>
          <w:color w:val="000000"/>
          <w:sz w:val="22"/>
          <w:szCs w:val="22"/>
        </w:rPr>
        <w:tab/>
      </w:r>
    </w:p>
    <w:p w:rsidR="006C2EDC" w:rsidRPr="004B1446" w:rsidRDefault="006C2EDC" w:rsidP="006C2EDC">
      <w:pPr>
        <w:pStyle w:val="NormalWeb"/>
        <w:numPr>
          <w:ilvl w:val="0"/>
          <w:numId w:val="7"/>
        </w:numPr>
        <w:rPr>
          <w:rFonts w:ascii="Calibri" w:hAnsi="Calibri"/>
          <w:color w:val="000000"/>
          <w:sz w:val="22"/>
          <w:szCs w:val="22"/>
        </w:rPr>
      </w:pPr>
      <w:r w:rsidRPr="004B1446">
        <w:rPr>
          <w:rFonts w:ascii="Calibri" w:hAnsi="Calibri"/>
          <w:color w:val="000000"/>
          <w:sz w:val="22"/>
          <w:szCs w:val="22"/>
        </w:rPr>
        <w:t xml:space="preserve">Know </w:t>
      </w:r>
      <w:r>
        <w:rPr>
          <w:rFonts w:ascii="Calibri" w:hAnsi="Calibri"/>
          <w:color w:val="000000"/>
          <w:sz w:val="22"/>
          <w:szCs w:val="22"/>
        </w:rPr>
        <w:t>ZUMIX</w:t>
      </w:r>
      <w:r w:rsidRPr="004B1446">
        <w:rPr>
          <w:rFonts w:ascii="Calibri" w:hAnsi="Calibri"/>
          <w:color w:val="000000"/>
          <w:sz w:val="22"/>
          <w:szCs w:val="22"/>
        </w:rPr>
        <w:t>’s mission, goals, policies, programs, services, strengths and needs.</w:t>
      </w:r>
    </w:p>
    <w:p w:rsidR="006C2EDC" w:rsidRPr="004B1446" w:rsidRDefault="006C2EDC" w:rsidP="006C2EDC">
      <w:pPr>
        <w:pStyle w:val="NormalWeb"/>
        <w:numPr>
          <w:ilvl w:val="0"/>
          <w:numId w:val="7"/>
        </w:numPr>
        <w:rPr>
          <w:rFonts w:ascii="Calibri" w:hAnsi="Calibri"/>
          <w:color w:val="000000"/>
          <w:sz w:val="22"/>
          <w:szCs w:val="22"/>
        </w:rPr>
      </w:pPr>
      <w:r w:rsidRPr="004B1446">
        <w:rPr>
          <w:rFonts w:ascii="Calibri" w:hAnsi="Calibri"/>
          <w:color w:val="000000"/>
          <w:sz w:val="22"/>
          <w:szCs w:val="22"/>
        </w:rPr>
        <w:t xml:space="preserve">Perform duties of board membership responsibly and conform to the level of competence expected from board members as outlined in the duties of care, loyalty, and obedience as they apply to nonprofit board members.  </w:t>
      </w:r>
    </w:p>
    <w:p w:rsidR="006C2EDC" w:rsidRPr="004B1446" w:rsidRDefault="006C2EDC" w:rsidP="006C2EDC">
      <w:pPr>
        <w:pStyle w:val="NormalWeb"/>
        <w:numPr>
          <w:ilvl w:val="0"/>
          <w:numId w:val="7"/>
        </w:numPr>
        <w:rPr>
          <w:rFonts w:ascii="Calibri" w:hAnsi="Calibri"/>
          <w:color w:val="000000"/>
          <w:sz w:val="22"/>
          <w:szCs w:val="22"/>
        </w:rPr>
      </w:pPr>
      <w:r w:rsidRPr="004B1446">
        <w:rPr>
          <w:rFonts w:ascii="Calibri" w:hAnsi="Calibri"/>
          <w:color w:val="000000"/>
          <w:sz w:val="22"/>
          <w:szCs w:val="22"/>
        </w:rPr>
        <w:t xml:space="preserve">Commit to serving </w:t>
      </w:r>
      <w:r w:rsidRPr="00A0017B">
        <w:rPr>
          <w:rFonts w:ascii="Calibri" w:hAnsi="Calibri"/>
          <w:color w:val="000000"/>
          <w:sz w:val="22"/>
          <w:szCs w:val="22"/>
        </w:rPr>
        <w:t>for two-years</w:t>
      </w:r>
      <w:r w:rsidRPr="004B1446">
        <w:rPr>
          <w:rFonts w:ascii="Calibri" w:hAnsi="Calibri"/>
          <w:color w:val="000000"/>
          <w:sz w:val="22"/>
          <w:szCs w:val="22"/>
        </w:rPr>
        <w:t xml:space="preserve"> with possibility for renewal. </w:t>
      </w:r>
    </w:p>
    <w:p w:rsidR="006C2EDC" w:rsidRDefault="006C2EDC" w:rsidP="006C2EDC">
      <w:pPr>
        <w:pStyle w:val="NormalWeb"/>
        <w:numPr>
          <w:ilvl w:val="0"/>
          <w:numId w:val="7"/>
        </w:numPr>
        <w:rPr>
          <w:rFonts w:ascii="Calibri" w:hAnsi="Calibri"/>
          <w:color w:val="000000"/>
          <w:sz w:val="22"/>
          <w:szCs w:val="22"/>
        </w:rPr>
      </w:pPr>
      <w:r>
        <w:rPr>
          <w:rFonts w:ascii="Calibri" w:hAnsi="Calibri"/>
          <w:color w:val="000000"/>
          <w:sz w:val="22"/>
          <w:szCs w:val="22"/>
        </w:rPr>
        <w:t>Participate in multiple ZUMIX events annually.</w:t>
      </w:r>
    </w:p>
    <w:p w:rsidR="006C2EDC" w:rsidRPr="004B1446" w:rsidRDefault="006C2EDC" w:rsidP="006C2EDC">
      <w:pPr>
        <w:pStyle w:val="NormalWeb"/>
        <w:numPr>
          <w:ilvl w:val="0"/>
          <w:numId w:val="7"/>
        </w:numPr>
        <w:rPr>
          <w:rFonts w:ascii="Calibri" w:hAnsi="Calibri"/>
          <w:color w:val="000000"/>
          <w:sz w:val="22"/>
          <w:szCs w:val="22"/>
        </w:rPr>
      </w:pPr>
      <w:r w:rsidRPr="004B1446">
        <w:rPr>
          <w:rFonts w:ascii="Calibri" w:hAnsi="Calibri"/>
          <w:color w:val="000000"/>
          <w:sz w:val="22"/>
          <w:szCs w:val="22"/>
        </w:rPr>
        <w:t xml:space="preserve">Suggest possible nominees to the board who are persons who can make contributions to the work of the board and </w:t>
      </w:r>
      <w:r>
        <w:rPr>
          <w:rFonts w:ascii="Calibri" w:hAnsi="Calibri"/>
          <w:color w:val="000000"/>
          <w:sz w:val="22"/>
          <w:szCs w:val="22"/>
        </w:rPr>
        <w:t>ZUMIX</w:t>
      </w:r>
      <w:r w:rsidRPr="004B1446">
        <w:rPr>
          <w:rFonts w:ascii="Calibri" w:hAnsi="Calibri"/>
          <w:color w:val="000000"/>
          <w:sz w:val="22"/>
          <w:szCs w:val="22"/>
        </w:rPr>
        <w:t>’s progress.</w:t>
      </w:r>
    </w:p>
    <w:p w:rsidR="006C2EDC" w:rsidRPr="00D30A80" w:rsidRDefault="006C2EDC" w:rsidP="006C2EDC">
      <w:pPr>
        <w:pStyle w:val="NormalWeb"/>
        <w:numPr>
          <w:ilvl w:val="0"/>
          <w:numId w:val="7"/>
        </w:numPr>
        <w:spacing w:before="0" w:beforeAutospacing="0" w:after="0" w:afterAutospacing="0"/>
        <w:rPr>
          <w:rFonts w:ascii="Calibri" w:hAnsi="Calibri"/>
          <w:color w:val="000000"/>
          <w:sz w:val="22"/>
          <w:szCs w:val="22"/>
        </w:rPr>
      </w:pPr>
      <w:r w:rsidRPr="00D30A80">
        <w:rPr>
          <w:rFonts w:ascii="Calibri" w:hAnsi="Calibri"/>
          <w:color w:val="000000"/>
          <w:sz w:val="22"/>
          <w:szCs w:val="22"/>
        </w:rPr>
        <w:t>Choose at least one engagement activity annually:</w:t>
      </w:r>
    </w:p>
    <w:p w:rsidR="006C2EDC" w:rsidRDefault="006C2EDC" w:rsidP="006C2EDC">
      <w:pPr>
        <w:pStyle w:val="NormalWeb"/>
        <w:numPr>
          <w:ilvl w:val="0"/>
          <w:numId w:val="13"/>
        </w:numPr>
        <w:spacing w:before="0" w:beforeAutospacing="0" w:after="0" w:afterAutospacing="0"/>
        <w:rPr>
          <w:rFonts w:ascii="Calibri" w:hAnsi="Calibri"/>
          <w:color w:val="000000"/>
          <w:sz w:val="22"/>
          <w:szCs w:val="22"/>
        </w:rPr>
      </w:pPr>
      <w:r w:rsidRPr="00D30A80">
        <w:rPr>
          <w:rFonts w:ascii="Calibri" w:hAnsi="Calibri"/>
          <w:color w:val="000000"/>
          <w:sz w:val="22"/>
          <w:szCs w:val="22"/>
        </w:rPr>
        <w:t xml:space="preserve">Purchase, promote and sell tickets to multiple </w:t>
      </w:r>
      <w:r>
        <w:rPr>
          <w:rFonts w:ascii="Calibri" w:hAnsi="Calibri"/>
          <w:color w:val="000000"/>
          <w:sz w:val="22"/>
          <w:szCs w:val="22"/>
        </w:rPr>
        <w:t>ZUMIX</w:t>
      </w:r>
      <w:r w:rsidRPr="00D30A80">
        <w:rPr>
          <w:rFonts w:ascii="Calibri" w:hAnsi="Calibri"/>
          <w:color w:val="000000"/>
          <w:sz w:val="22"/>
          <w:szCs w:val="22"/>
        </w:rPr>
        <w:t xml:space="preserve"> events</w:t>
      </w:r>
    </w:p>
    <w:p w:rsidR="006C2EDC" w:rsidRDefault="006C2EDC" w:rsidP="006C2EDC">
      <w:pPr>
        <w:pStyle w:val="NormalWeb"/>
        <w:numPr>
          <w:ilvl w:val="0"/>
          <w:numId w:val="13"/>
        </w:numPr>
        <w:spacing w:before="0" w:beforeAutospacing="0" w:after="0" w:afterAutospacing="0"/>
        <w:rPr>
          <w:rFonts w:ascii="Calibri" w:hAnsi="Calibri"/>
          <w:color w:val="000000"/>
          <w:sz w:val="22"/>
          <w:szCs w:val="22"/>
        </w:rPr>
      </w:pPr>
      <w:r w:rsidRPr="00D30A80">
        <w:rPr>
          <w:rFonts w:ascii="Calibri" w:hAnsi="Calibri"/>
          <w:color w:val="000000"/>
          <w:sz w:val="22"/>
          <w:szCs w:val="22"/>
        </w:rPr>
        <w:t>Host a house party</w:t>
      </w:r>
    </w:p>
    <w:p w:rsidR="006C2EDC" w:rsidRDefault="006C2EDC" w:rsidP="006C2EDC">
      <w:pPr>
        <w:pStyle w:val="NormalWeb"/>
        <w:numPr>
          <w:ilvl w:val="0"/>
          <w:numId w:val="13"/>
        </w:numPr>
        <w:spacing w:before="0" w:beforeAutospacing="0" w:after="0" w:afterAutospacing="0"/>
        <w:rPr>
          <w:rFonts w:ascii="Calibri" w:hAnsi="Calibri"/>
          <w:color w:val="000000"/>
          <w:sz w:val="22"/>
          <w:szCs w:val="22"/>
        </w:rPr>
      </w:pPr>
      <w:r w:rsidRPr="00D30A80">
        <w:rPr>
          <w:rFonts w:ascii="Calibri" w:hAnsi="Calibri"/>
          <w:color w:val="000000"/>
          <w:sz w:val="22"/>
          <w:szCs w:val="22"/>
        </w:rPr>
        <w:t>Host a brown bag lunch</w:t>
      </w:r>
    </w:p>
    <w:p w:rsidR="006C2EDC" w:rsidRDefault="006C2EDC" w:rsidP="006C2EDC">
      <w:pPr>
        <w:pStyle w:val="NormalWeb"/>
        <w:numPr>
          <w:ilvl w:val="0"/>
          <w:numId w:val="13"/>
        </w:numPr>
        <w:spacing w:before="0" w:beforeAutospacing="0" w:after="0" w:afterAutospacing="0"/>
        <w:rPr>
          <w:rFonts w:ascii="Calibri" w:hAnsi="Calibri"/>
          <w:color w:val="000000"/>
          <w:sz w:val="22"/>
          <w:szCs w:val="22"/>
        </w:rPr>
      </w:pPr>
      <w:r w:rsidRPr="00D30A80">
        <w:rPr>
          <w:rFonts w:ascii="Calibri" w:hAnsi="Calibri"/>
          <w:color w:val="000000"/>
          <w:sz w:val="22"/>
          <w:szCs w:val="22"/>
        </w:rPr>
        <w:t>Send out personal Annual Appeal letters to your network of friends, family and business associates</w:t>
      </w:r>
    </w:p>
    <w:p w:rsidR="006C2EDC" w:rsidRPr="00D30A80" w:rsidRDefault="006C2EDC" w:rsidP="006C2EDC">
      <w:pPr>
        <w:pStyle w:val="NormalWeb"/>
        <w:numPr>
          <w:ilvl w:val="0"/>
          <w:numId w:val="13"/>
        </w:numPr>
        <w:spacing w:before="0" w:beforeAutospacing="0" w:after="0" w:afterAutospacing="0"/>
        <w:rPr>
          <w:rFonts w:ascii="Calibri" w:hAnsi="Calibri"/>
          <w:color w:val="000000"/>
          <w:sz w:val="22"/>
          <w:szCs w:val="22"/>
        </w:rPr>
      </w:pPr>
      <w:r w:rsidRPr="00D30A80">
        <w:rPr>
          <w:rFonts w:ascii="Calibri" w:hAnsi="Calibri"/>
          <w:color w:val="000000"/>
          <w:sz w:val="22"/>
          <w:szCs w:val="22"/>
        </w:rPr>
        <w:t xml:space="preserve">Introduce at least </w:t>
      </w:r>
      <w:r>
        <w:rPr>
          <w:rFonts w:ascii="Calibri" w:hAnsi="Calibri"/>
          <w:color w:val="000000"/>
          <w:sz w:val="22"/>
          <w:szCs w:val="22"/>
        </w:rPr>
        <w:t>three friends</w:t>
      </w:r>
      <w:r w:rsidRPr="00D30A80">
        <w:rPr>
          <w:rFonts w:ascii="Calibri" w:hAnsi="Calibri"/>
          <w:color w:val="000000"/>
          <w:sz w:val="22"/>
          <w:szCs w:val="22"/>
        </w:rPr>
        <w:t xml:space="preserve"> to the organization </w:t>
      </w:r>
      <w:r>
        <w:rPr>
          <w:rFonts w:ascii="Calibri" w:hAnsi="Calibri"/>
          <w:color w:val="000000"/>
          <w:sz w:val="22"/>
          <w:szCs w:val="22"/>
        </w:rPr>
        <w:t>who may like to support our work</w:t>
      </w:r>
    </w:p>
    <w:p w:rsidR="006C2EDC" w:rsidRDefault="006C2EDC" w:rsidP="006C2EDC">
      <w:pPr>
        <w:pStyle w:val="NormalWeb"/>
        <w:numPr>
          <w:ilvl w:val="0"/>
          <w:numId w:val="7"/>
        </w:numPr>
        <w:spacing w:before="0" w:beforeAutospacing="0" w:after="0" w:afterAutospacing="0"/>
        <w:rPr>
          <w:rFonts w:ascii="Calibri" w:hAnsi="Calibri"/>
          <w:color w:val="000000"/>
          <w:sz w:val="22"/>
          <w:szCs w:val="22"/>
        </w:rPr>
      </w:pPr>
      <w:r w:rsidRPr="004B1446">
        <w:rPr>
          <w:rFonts w:ascii="Calibri" w:hAnsi="Calibri"/>
          <w:color w:val="000000"/>
          <w:sz w:val="22"/>
          <w:szCs w:val="22"/>
        </w:rPr>
        <w:t xml:space="preserve">Participation in at least one committee during term of service. </w:t>
      </w:r>
    </w:p>
    <w:p w:rsidR="006C2EDC" w:rsidRPr="004B1446" w:rsidRDefault="006C2EDC" w:rsidP="006C2EDC">
      <w:pPr>
        <w:pStyle w:val="NormalWeb"/>
        <w:numPr>
          <w:ilvl w:val="0"/>
          <w:numId w:val="7"/>
        </w:numPr>
        <w:spacing w:before="0" w:beforeAutospacing="0" w:after="0" w:afterAutospacing="0"/>
        <w:rPr>
          <w:rFonts w:ascii="Calibri" w:hAnsi="Calibri"/>
          <w:color w:val="000000"/>
          <w:sz w:val="22"/>
          <w:szCs w:val="22"/>
        </w:rPr>
      </w:pPr>
      <w:r>
        <w:rPr>
          <w:rFonts w:ascii="Calibri" w:hAnsi="Calibri"/>
          <w:color w:val="000000"/>
          <w:sz w:val="22"/>
          <w:szCs w:val="22"/>
        </w:rPr>
        <w:t>Help recruit new board members.</w:t>
      </w:r>
      <w:r w:rsidRPr="004B1446">
        <w:rPr>
          <w:rFonts w:ascii="Calibri" w:hAnsi="Calibri"/>
          <w:color w:val="000000"/>
          <w:sz w:val="22"/>
          <w:szCs w:val="22"/>
        </w:rPr>
        <w:t xml:space="preserve"> </w:t>
      </w:r>
    </w:p>
    <w:p w:rsidR="006C2EDC" w:rsidRPr="004B1446" w:rsidRDefault="006C2EDC" w:rsidP="006C2EDC">
      <w:pPr>
        <w:pStyle w:val="NormalWeb"/>
        <w:numPr>
          <w:ilvl w:val="0"/>
          <w:numId w:val="7"/>
        </w:numPr>
        <w:rPr>
          <w:rFonts w:ascii="Calibri" w:hAnsi="Calibri"/>
          <w:color w:val="000000"/>
          <w:sz w:val="22"/>
          <w:szCs w:val="22"/>
        </w:rPr>
      </w:pPr>
      <w:r w:rsidRPr="004B1446">
        <w:rPr>
          <w:rFonts w:ascii="Calibri" w:hAnsi="Calibri"/>
          <w:color w:val="000000"/>
          <w:sz w:val="22"/>
          <w:szCs w:val="22"/>
        </w:rPr>
        <w:t xml:space="preserve">Follow trends in </w:t>
      </w:r>
      <w:r>
        <w:rPr>
          <w:rFonts w:ascii="Calibri" w:hAnsi="Calibri"/>
          <w:color w:val="000000"/>
          <w:sz w:val="22"/>
          <w:szCs w:val="22"/>
        </w:rPr>
        <w:t>ZUMIX</w:t>
      </w:r>
      <w:r w:rsidRPr="004B1446">
        <w:rPr>
          <w:rFonts w:ascii="Calibri" w:hAnsi="Calibri"/>
          <w:color w:val="000000"/>
          <w:sz w:val="22"/>
          <w:szCs w:val="22"/>
        </w:rPr>
        <w:t>’s fields of interest.</w:t>
      </w:r>
    </w:p>
    <w:p w:rsidR="006C2EDC" w:rsidRDefault="006C2EDC" w:rsidP="006C2EDC">
      <w:pPr>
        <w:pStyle w:val="NormalWeb"/>
        <w:numPr>
          <w:ilvl w:val="0"/>
          <w:numId w:val="7"/>
        </w:numPr>
        <w:rPr>
          <w:rFonts w:ascii="Calibri" w:hAnsi="Calibri"/>
          <w:color w:val="000000"/>
          <w:sz w:val="22"/>
          <w:szCs w:val="22"/>
        </w:rPr>
      </w:pPr>
      <w:r>
        <w:rPr>
          <w:rFonts w:ascii="Calibri" w:hAnsi="Calibri"/>
          <w:color w:val="000000"/>
          <w:sz w:val="22"/>
          <w:szCs w:val="22"/>
        </w:rPr>
        <w:t>Coordinate all activities undertaken as a board member/</w:t>
      </w:r>
      <w:r w:rsidRPr="004B1446">
        <w:rPr>
          <w:rFonts w:ascii="Calibri" w:hAnsi="Calibri"/>
          <w:color w:val="000000"/>
          <w:sz w:val="22"/>
          <w:szCs w:val="22"/>
        </w:rPr>
        <w:t xml:space="preserve">representative of </w:t>
      </w:r>
      <w:r>
        <w:rPr>
          <w:rFonts w:ascii="Calibri" w:hAnsi="Calibri"/>
          <w:color w:val="000000"/>
          <w:sz w:val="22"/>
          <w:szCs w:val="22"/>
        </w:rPr>
        <w:t>ZUMIX</w:t>
      </w:r>
      <w:r w:rsidRPr="004B1446">
        <w:rPr>
          <w:rFonts w:ascii="Calibri" w:hAnsi="Calibri"/>
          <w:color w:val="000000"/>
          <w:sz w:val="22"/>
          <w:szCs w:val="22"/>
        </w:rPr>
        <w:t xml:space="preserve"> with Board President and Executive Director.</w:t>
      </w:r>
    </w:p>
    <w:p w:rsidR="006C2EDC" w:rsidRDefault="006C2EDC" w:rsidP="006C2EDC">
      <w:pPr>
        <w:pStyle w:val="NormalWeb"/>
        <w:numPr>
          <w:ilvl w:val="0"/>
          <w:numId w:val="7"/>
        </w:numPr>
        <w:rPr>
          <w:rFonts w:ascii="Calibri" w:hAnsi="Calibri"/>
          <w:color w:val="000000"/>
          <w:sz w:val="22"/>
          <w:szCs w:val="22"/>
        </w:rPr>
      </w:pPr>
      <w:r>
        <w:rPr>
          <w:rFonts w:ascii="Calibri" w:hAnsi="Calibri"/>
          <w:color w:val="000000"/>
          <w:sz w:val="22"/>
          <w:szCs w:val="22"/>
        </w:rPr>
        <w:t xml:space="preserve">Complete all assignments on time. </w:t>
      </w:r>
    </w:p>
    <w:p w:rsidR="006C2EDC" w:rsidRPr="004B1446" w:rsidRDefault="006C2EDC" w:rsidP="006C2EDC">
      <w:pPr>
        <w:pStyle w:val="NormalWeb"/>
        <w:numPr>
          <w:ilvl w:val="0"/>
          <w:numId w:val="7"/>
        </w:numPr>
        <w:rPr>
          <w:rFonts w:ascii="Calibri" w:hAnsi="Calibri"/>
          <w:color w:val="000000"/>
          <w:sz w:val="22"/>
          <w:szCs w:val="22"/>
        </w:rPr>
      </w:pPr>
      <w:r>
        <w:rPr>
          <w:rFonts w:ascii="Calibri" w:hAnsi="Calibri"/>
          <w:color w:val="000000"/>
          <w:sz w:val="22"/>
          <w:szCs w:val="22"/>
        </w:rPr>
        <w:t xml:space="preserve">Ask questions and provide honest feedback.  </w:t>
      </w:r>
    </w:p>
    <w:p w:rsidR="006C2EDC" w:rsidRPr="004B1446" w:rsidRDefault="006C2EDC" w:rsidP="006C2EDC">
      <w:pPr>
        <w:pStyle w:val="NormalWeb"/>
        <w:outlineLvl w:val="0"/>
        <w:rPr>
          <w:rFonts w:ascii="Calibri" w:hAnsi="Calibri"/>
          <w:b/>
          <w:color w:val="000000"/>
          <w:sz w:val="22"/>
          <w:szCs w:val="22"/>
        </w:rPr>
      </w:pPr>
      <w:r w:rsidRPr="004B1446">
        <w:rPr>
          <w:rFonts w:ascii="Calibri" w:hAnsi="Calibri"/>
          <w:b/>
          <w:color w:val="000000"/>
          <w:sz w:val="22"/>
          <w:szCs w:val="22"/>
        </w:rPr>
        <w:t>Relationship with Staff:</w:t>
      </w:r>
    </w:p>
    <w:p w:rsidR="006C2EDC" w:rsidRPr="004F2B77" w:rsidRDefault="006C2EDC" w:rsidP="006C2EDC">
      <w:pPr>
        <w:pStyle w:val="NormalWeb"/>
        <w:numPr>
          <w:ilvl w:val="0"/>
          <w:numId w:val="9"/>
        </w:numPr>
        <w:rPr>
          <w:rFonts w:ascii="Calibri" w:hAnsi="Calibri"/>
          <w:color w:val="000000"/>
          <w:sz w:val="22"/>
          <w:szCs w:val="22"/>
        </w:rPr>
      </w:pPr>
      <w:r w:rsidRPr="004F2B77">
        <w:rPr>
          <w:rFonts w:ascii="Calibri" w:hAnsi="Calibri"/>
          <w:color w:val="000000"/>
          <w:sz w:val="22"/>
          <w:szCs w:val="22"/>
        </w:rPr>
        <w:t xml:space="preserve">Exercise good judgment in establishing relationships and interactions with staff, volunteers and the population </w:t>
      </w:r>
      <w:r>
        <w:rPr>
          <w:rFonts w:ascii="Calibri" w:hAnsi="Calibri"/>
          <w:color w:val="000000"/>
          <w:sz w:val="22"/>
          <w:szCs w:val="22"/>
        </w:rPr>
        <w:t>ZUMIX</w:t>
      </w:r>
      <w:r w:rsidRPr="004F2B77">
        <w:rPr>
          <w:rFonts w:ascii="Calibri" w:hAnsi="Calibri"/>
          <w:color w:val="000000"/>
          <w:sz w:val="22"/>
          <w:szCs w:val="22"/>
        </w:rPr>
        <w:t xml:space="preserve"> serves.  Any questions related to the appropriateness of a particular interaction should be discussed with the Executive Director.  </w:t>
      </w:r>
    </w:p>
    <w:p w:rsidR="006C2EDC" w:rsidRPr="004B1446" w:rsidRDefault="006C2EDC" w:rsidP="006C2EDC">
      <w:pPr>
        <w:pStyle w:val="NormalWeb"/>
        <w:numPr>
          <w:ilvl w:val="0"/>
          <w:numId w:val="9"/>
        </w:numPr>
        <w:rPr>
          <w:rFonts w:ascii="Calibri" w:hAnsi="Calibri"/>
          <w:color w:val="000000"/>
          <w:sz w:val="22"/>
          <w:szCs w:val="22"/>
        </w:rPr>
      </w:pPr>
      <w:r w:rsidRPr="004B1446">
        <w:rPr>
          <w:rFonts w:ascii="Calibri" w:hAnsi="Calibri"/>
          <w:color w:val="000000"/>
          <w:sz w:val="22"/>
          <w:szCs w:val="22"/>
        </w:rPr>
        <w:t>Counsel the Executive Director as appropriate and support him/her through difficult relationships with groups or individuals.</w:t>
      </w:r>
    </w:p>
    <w:p w:rsidR="006C2EDC" w:rsidRDefault="006C2EDC" w:rsidP="006C2EDC">
      <w:pPr>
        <w:pStyle w:val="NormalWeb"/>
        <w:numPr>
          <w:ilvl w:val="0"/>
          <w:numId w:val="9"/>
        </w:numPr>
        <w:rPr>
          <w:rFonts w:ascii="Calibri" w:hAnsi="Calibri"/>
          <w:color w:val="000000"/>
          <w:sz w:val="22"/>
          <w:szCs w:val="22"/>
        </w:rPr>
      </w:pPr>
      <w:r>
        <w:rPr>
          <w:rFonts w:ascii="Calibri" w:hAnsi="Calibri"/>
          <w:color w:val="000000"/>
          <w:sz w:val="22"/>
          <w:szCs w:val="22"/>
        </w:rPr>
        <w:t>Do not ask</w:t>
      </w:r>
      <w:r w:rsidRPr="004B1446">
        <w:rPr>
          <w:rFonts w:ascii="Calibri" w:hAnsi="Calibri"/>
          <w:color w:val="000000"/>
          <w:sz w:val="22"/>
          <w:szCs w:val="22"/>
        </w:rPr>
        <w:t xml:space="preserve"> for special favors of the staff, including special requests for extensive info</w:t>
      </w:r>
      <w:r>
        <w:rPr>
          <w:rFonts w:ascii="Calibri" w:hAnsi="Calibri"/>
          <w:color w:val="000000"/>
          <w:sz w:val="22"/>
          <w:szCs w:val="22"/>
        </w:rPr>
        <w:t xml:space="preserve">rmation, without </w:t>
      </w:r>
      <w:r w:rsidRPr="004B1446">
        <w:rPr>
          <w:rFonts w:ascii="Calibri" w:hAnsi="Calibri"/>
          <w:color w:val="000000"/>
          <w:sz w:val="22"/>
          <w:szCs w:val="22"/>
        </w:rPr>
        <w:t>consultation with the Executive Director, board or appropriate committee chairperson.</w:t>
      </w:r>
    </w:p>
    <w:p w:rsidR="006C2EDC" w:rsidRPr="004B1446" w:rsidRDefault="006C2EDC" w:rsidP="006C2EDC">
      <w:pPr>
        <w:pStyle w:val="NormalWeb"/>
        <w:outlineLvl w:val="0"/>
        <w:rPr>
          <w:rFonts w:ascii="Calibri" w:hAnsi="Calibri"/>
          <w:b/>
          <w:color w:val="000000"/>
          <w:sz w:val="22"/>
          <w:szCs w:val="22"/>
        </w:rPr>
      </w:pPr>
      <w:r w:rsidRPr="004B1446">
        <w:rPr>
          <w:rFonts w:ascii="Calibri" w:hAnsi="Calibri"/>
          <w:b/>
          <w:color w:val="000000"/>
          <w:sz w:val="22"/>
          <w:szCs w:val="22"/>
        </w:rPr>
        <w:t>Meetings:</w:t>
      </w:r>
    </w:p>
    <w:p w:rsidR="006C2EDC" w:rsidRPr="004B1446" w:rsidRDefault="006C2EDC" w:rsidP="006C2EDC">
      <w:pPr>
        <w:pStyle w:val="NormalWeb"/>
        <w:numPr>
          <w:ilvl w:val="0"/>
          <w:numId w:val="8"/>
        </w:numPr>
        <w:rPr>
          <w:rFonts w:ascii="Calibri" w:hAnsi="Calibri"/>
          <w:color w:val="000000"/>
          <w:sz w:val="22"/>
          <w:szCs w:val="22"/>
        </w:rPr>
      </w:pPr>
      <w:r>
        <w:rPr>
          <w:rFonts w:ascii="Calibri" w:hAnsi="Calibri"/>
          <w:color w:val="000000"/>
          <w:sz w:val="22"/>
          <w:szCs w:val="22"/>
        </w:rPr>
        <w:t>Attend all b</w:t>
      </w:r>
      <w:r w:rsidRPr="004B1446">
        <w:rPr>
          <w:rFonts w:ascii="Calibri" w:hAnsi="Calibri"/>
          <w:color w:val="000000"/>
          <w:sz w:val="22"/>
          <w:szCs w:val="22"/>
        </w:rPr>
        <w:t>oard meetings in a fiscal year</w:t>
      </w:r>
      <w:r>
        <w:rPr>
          <w:rFonts w:ascii="Calibri" w:hAnsi="Calibri"/>
          <w:color w:val="000000"/>
          <w:sz w:val="22"/>
          <w:szCs w:val="22"/>
        </w:rPr>
        <w:t xml:space="preserve"> (usually 6)</w:t>
      </w:r>
      <w:r w:rsidRPr="004B1446">
        <w:rPr>
          <w:rFonts w:ascii="Calibri" w:hAnsi="Calibri"/>
          <w:color w:val="000000"/>
          <w:sz w:val="22"/>
          <w:szCs w:val="22"/>
        </w:rPr>
        <w:t>.  Meeting length may</w:t>
      </w:r>
      <w:r>
        <w:rPr>
          <w:rFonts w:ascii="Calibri" w:hAnsi="Calibri"/>
          <w:color w:val="000000"/>
          <w:sz w:val="22"/>
          <w:szCs w:val="22"/>
        </w:rPr>
        <w:t xml:space="preserve"> vary depending on need and </w:t>
      </w:r>
      <w:r w:rsidRPr="004B1446">
        <w:rPr>
          <w:rFonts w:ascii="Calibri" w:hAnsi="Calibri"/>
          <w:color w:val="000000"/>
          <w:sz w:val="22"/>
          <w:szCs w:val="22"/>
        </w:rPr>
        <w:t xml:space="preserve">agenda, but generally will be 120 minutes.  </w:t>
      </w:r>
    </w:p>
    <w:p w:rsidR="006C2EDC" w:rsidRPr="004B1446" w:rsidRDefault="006C2EDC" w:rsidP="006C2EDC">
      <w:pPr>
        <w:pStyle w:val="NormalWeb"/>
        <w:numPr>
          <w:ilvl w:val="0"/>
          <w:numId w:val="8"/>
        </w:numPr>
        <w:rPr>
          <w:rFonts w:ascii="Calibri" w:hAnsi="Calibri"/>
          <w:color w:val="000000"/>
          <w:sz w:val="22"/>
          <w:szCs w:val="22"/>
        </w:rPr>
      </w:pPr>
      <w:r w:rsidRPr="004B1446">
        <w:rPr>
          <w:rFonts w:ascii="Calibri" w:hAnsi="Calibri"/>
          <w:color w:val="000000"/>
          <w:sz w:val="22"/>
          <w:szCs w:val="22"/>
        </w:rPr>
        <w:lastRenderedPageBreak/>
        <w:t>Ask timely and substantive questions at board and committee meetings consistent with one’s conscience and convictions, while supporting the majority decision on issues decided by the board.</w:t>
      </w:r>
    </w:p>
    <w:p w:rsidR="006C2EDC" w:rsidRPr="004B1446" w:rsidRDefault="006C2EDC" w:rsidP="006C2EDC">
      <w:pPr>
        <w:pStyle w:val="NormalWeb"/>
        <w:numPr>
          <w:ilvl w:val="0"/>
          <w:numId w:val="8"/>
        </w:numPr>
        <w:rPr>
          <w:rFonts w:ascii="Calibri" w:hAnsi="Calibri"/>
          <w:color w:val="000000"/>
          <w:sz w:val="22"/>
          <w:szCs w:val="22"/>
        </w:rPr>
      </w:pPr>
      <w:r w:rsidRPr="004B1446">
        <w:rPr>
          <w:rFonts w:ascii="Calibri" w:hAnsi="Calibri"/>
          <w:color w:val="000000"/>
          <w:sz w:val="22"/>
          <w:szCs w:val="22"/>
        </w:rPr>
        <w:t>Maintain confidentiality of general board meeting discussion</w:t>
      </w:r>
      <w:r>
        <w:rPr>
          <w:rFonts w:ascii="Calibri" w:hAnsi="Calibri"/>
          <w:color w:val="000000"/>
          <w:sz w:val="22"/>
          <w:szCs w:val="22"/>
        </w:rPr>
        <w:t>s</w:t>
      </w:r>
      <w:r w:rsidRPr="004B1446">
        <w:rPr>
          <w:rFonts w:ascii="Calibri" w:hAnsi="Calibri"/>
          <w:color w:val="000000"/>
          <w:sz w:val="22"/>
          <w:szCs w:val="22"/>
        </w:rPr>
        <w:t xml:space="preserve">.  Public discussions about </w:t>
      </w:r>
      <w:r>
        <w:rPr>
          <w:rFonts w:ascii="Calibri" w:hAnsi="Calibri"/>
          <w:color w:val="000000"/>
          <w:sz w:val="22"/>
          <w:szCs w:val="22"/>
        </w:rPr>
        <w:t>ZUMIX</w:t>
      </w:r>
      <w:r w:rsidRPr="004B1446">
        <w:rPr>
          <w:rFonts w:ascii="Calibri" w:hAnsi="Calibri"/>
          <w:color w:val="000000"/>
          <w:sz w:val="22"/>
          <w:szCs w:val="22"/>
        </w:rPr>
        <w:t xml:space="preserve"> are to support the consensus of the board actions, not the individual’s opinion.</w:t>
      </w:r>
    </w:p>
    <w:p w:rsidR="006C2EDC" w:rsidRDefault="006C2EDC" w:rsidP="006C2EDC">
      <w:pPr>
        <w:pStyle w:val="NormalWeb"/>
        <w:numPr>
          <w:ilvl w:val="0"/>
          <w:numId w:val="8"/>
        </w:numPr>
        <w:rPr>
          <w:rFonts w:ascii="Calibri" w:hAnsi="Calibri"/>
          <w:color w:val="000000"/>
          <w:sz w:val="22"/>
          <w:szCs w:val="22"/>
        </w:rPr>
      </w:pPr>
      <w:r w:rsidRPr="004B1446">
        <w:rPr>
          <w:rFonts w:ascii="Calibri" w:hAnsi="Calibri"/>
          <w:color w:val="000000"/>
          <w:sz w:val="22"/>
          <w:szCs w:val="22"/>
        </w:rPr>
        <w:t>S</w:t>
      </w:r>
      <w:r>
        <w:rPr>
          <w:rFonts w:ascii="Calibri" w:hAnsi="Calibri"/>
          <w:color w:val="000000"/>
          <w:sz w:val="22"/>
          <w:szCs w:val="22"/>
        </w:rPr>
        <w:t>uggest agenda items</w:t>
      </w:r>
      <w:r w:rsidRPr="004B1446">
        <w:rPr>
          <w:rFonts w:ascii="Calibri" w:hAnsi="Calibri"/>
          <w:color w:val="000000"/>
          <w:sz w:val="22"/>
          <w:szCs w:val="22"/>
        </w:rPr>
        <w:t xml:space="preserve"> for board and c</w:t>
      </w:r>
      <w:r>
        <w:rPr>
          <w:rFonts w:ascii="Calibri" w:hAnsi="Calibri"/>
          <w:color w:val="000000"/>
          <w:sz w:val="22"/>
          <w:szCs w:val="22"/>
        </w:rPr>
        <w:t>ommittee meetings to ensure</w:t>
      </w:r>
      <w:r w:rsidRPr="004B1446">
        <w:rPr>
          <w:rFonts w:ascii="Calibri" w:hAnsi="Calibri"/>
          <w:color w:val="000000"/>
          <w:sz w:val="22"/>
          <w:szCs w:val="22"/>
        </w:rPr>
        <w:t xml:space="preserve"> significant matters are addressed.</w:t>
      </w:r>
    </w:p>
    <w:p w:rsidR="006C2EDC" w:rsidRPr="00D30A80" w:rsidRDefault="006C2EDC" w:rsidP="006C2EDC">
      <w:pPr>
        <w:pStyle w:val="NormalWeb"/>
        <w:numPr>
          <w:ilvl w:val="0"/>
          <w:numId w:val="8"/>
        </w:numPr>
        <w:rPr>
          <w:rFonts w:ascii="Calibri" w:hAnsi="Calibri"/>
          <w:color w:val="000000"/>
          <w:sz w:val="22"/>
          <w:szCs w:val="22"/>
        </w:rPr>
      </w:pPr>
      <w:r>
        <w:rPr>
          <w:rFonts w:ascii="Calibri" w:hAnsi="Calibri"/>
          <w:color w:val="000000"/>
          <w:sz w:val="22"/>
          <w:szCs w:val="22"/>
        </w:rPr>
        <w:t xml:space="preserve">Be responsible for any content missed at a board, committee or activity meeting. </w:t>
      </w:r>
    </w:p>
    <w:p w:rsidR="006C2EDC" w:rsidRPr="004B1446" w:rsidRDefault="006C2EDC" w:rsidP="006C2EDC">
      <w:pPr>
        <w:pStyle w:val="NormalWeb"/>
        <w:outlineLvl w:val="0"/>
        <w:rPr>
          <w:rFonts w:ascii="Calibri" w:hAnsi="Calibri"/>
          <w:b/>
          <w:color w:val="000000"/>
          <w:sz w:val="22"/>
          <w:szCs w:val="22"/>
        </w:rPr>
      </w:pPr>
      <w:r w:rsidRPr="004B1446">
        <w:rPr>
          <w:rFonts w:ascii="Calibri" w:hAnsi="Calibri"/>
          <w:b/>
          <w:color w:val="000000"/>
          <w:sz w:val="22"/>
          <w:szCs w:val="22"/>
        </w:rPr>
        <w:t>Fiduciary Responsibilities:</w:t>
      </w:r>
    </w:p>
    <w:p w:rsidR="006C2EDC" w:rsidRPr="004B1446" w:rsidRDefault="006C2EDC" w:rsidP="006C2EDC">
      <w:pPr>
        <w:pStyle w:val="NormalWeb"/>
        <w:numPr>
          <w:ilvl w:val="0"/>
          <w:numId w:val="11"/>
        </w:numPr>
        <w:rPr>
          <w:rFonts w:ascii="Calibri" w:hAnsi="Calibri"/>
          <w:color w:val="000000"/>
          <w:sz w:val="22"/>
          <w:szCs w:val="22"/>
        </w:rPr>
      </w:pPr>
      <w:r w:rsidRPr="004B1446">
        <w:rPr>
          <w:rFonts w:ascii="Calibri" w:hAnsi="Calibri"/>
          <w:color w:val="000000"/>
          <w:sz w:val="22"/>
          <w:szCs w:val="22"/>
        </w:rPr>
        <w:t>Exercise prudence with the board in the control and transfer of funds.</w:t>
      </w:r>
    </w:p>
    <w:p w:rsidR="006C2EDC" w:rsidRPr="004B1446" w:rsidRDefault="006C2EDC" w:rsidP="006C2EDC">
      <w:pPr>
        <w:pStyle w:val="NormalWeb"/>
        <w:numPr>
          <w:ilvl w:val="0"/>
          <w:numId w:val="11"/>
        </w:numPr>
        <w:rPr>
          <w:rFonts w:ascii="Calibri" w:hAnsi="Calibri"/>
          <w:color w:val="000000"/>
          <w:sz w:val="22"/>
          <w:szCs w:val="22"/>
        </w:rPr>
      </w:pPr>
      <w:r w:rsidRPr="004B1446">
        <w:rPr>
          <w:rFonts w:ascii="Calibri" w:hAnsi="Calibri"/>
          <w:color w:val="000000"/>
          <w:sz w:val="22"/>
          <w:szCs w:val="22"/>
        </w:rPr>
        <w:t>Faithfully read and understand the organization’s financial statements and otherwise help the board fulfill its fiduciary responsibility.</w:t>
      </w:r>
    </w:p>
    <w:p w:rsidR="006C2EDC" w:rsidRPr="004B1446" w:rsidRDefault="006C2EDC" w:rsidP="006C2EDC">
      <w:pPr>
        <w:pStyle w:val="NormalWeb"/>
        <w:outlineLvl w:val="0"/>
        <w:rPr>
          <w:rFonts w:ascii="Calibri" w:hAnsi="Calibri"/>
          <w:b/>
          <w:color w:val="000000"/>
          <w:sz w:val="22"/>
          <w:szCs w:val="22"/>
        </w:rPr>
      </w:pPr>
      <w:r w:rsidRPr="004B1446">
        <w:rPr>
          <w:rFonts w:ascii="Calibri" w:hAnsi="Calibri"/>
          <w:b/>
          <w:color w:val="000000"/>
          <w:sz w:val="22"/>
          <w:szCs w:val="22"/>
        </w:rPr>
        <w:t>Fundraising:</w:t>
      </w:r>
    </w:p>
    <w:p w:rsidR="006C2EDC" w:rsidRDefault="006C2EDC" w:rsidP="006C2EDC">
      <w:pPr>
        <w:pStyle w:val="NormalWeb"/>
        <w:numPr>
          <w:ilvl w:val="0"/>
          <w:numId w:val="12"/>
        </w:numPr>
        <w:rPr>
          <w:rFonts w:ascii="Calibri" w:hAnsi="Calibri"/>
          <w:color w:val="000000"/>
          <w:sz w:val="22"/>
          <w:szCs w:val="22"/>
        </w:rPr>
      </w:pPr>
      <w:r>
        <w:rPr>
          <w:rFonts w:ascii="Calibri" w:hAnsi="Calibri"/>
          <w:color w:val="000000"/>
          <w:sz w:val="22"/>
          <w:szCs w:val="22"/>
        </w:rPr>
        <w:t xml:space="preserve">Set annual “give/get” goals with the Board President and Director of Development of </w:t>
      </w:r>
      <w:r w:rsidRPr="004B1446">
        <w:rPr>
          <w:rFonts w:ascii="Calibri" w:hAnsi="Calibri"/>
          <w:color w:val="000000"/>
          <w:sz w:val="22"/>
          <w:szCs w:val="22"/>
        </w:rPr>
        <w:t xml:space="preserve">at least </w:t>
      </w:r>
      <w:r w:rsidRPr="00A0017B">
        <w:rPr>
          <w:rFonts w:ascii="Calibri" w:hAnsi="Calibri"/>
          <w:color w:val="000000"/>
          <w:sz w:val="22"/>
          <w:szCs w:val="22"/>
        </w:rPr>
        <w:t>$1,000.00-$3,000.00</w:t>
      </w:r>
      <w:r w:rsidRPr="004B1446">
        <w:rPr>
          <w:rFonts w:ascii="Calibri" w:hAnsi="Calibri"/>
          <w:color w:val="000000"/>
          <w:sz w:val="22"/>
          <w:szCs w:val="22"/>
        </w:rPr>
        <w:t xml:space="preserve"> measured on a fiscal year basis</w:t>
      </w:r>
      <w:r>
        <w:rPr>
          <w:rFonts w:ascii="Calibri" w:hAnsi="Calibri"/>
          <w:color w:val="000000"/>
          <w:sz w:val="22"/>
          <w:szCs w:val="22"/>
        </w:rPr>
        <w:t xml:space="preserve"> through individual and/or personal network contributions</w:t>
      </w:r>
      <w:r w:rsidRPr="004B1446">
        <w:rPr>
          <w:rFonts w:ascii="Calibri" w:hAnsi="Calibri"/>
          <w:color w:val="000000"/>
          <w:sz w:val="22"/>
          <w:szCs w:val="22"/>
        </w:rPr>
        <w:t>.  For members who enter the board later in the year, this amount shall be prorated.</w:t>
      </w:r>
      <w:r>
        <w:rPr>
          <w:rFonts w:ascii="Calibri" w:hAnsi="Calibri"/>
          <w:color w:val="000000"/>
          <w:sz w:val="22"/>
          <w:szCs w:val="22"/>
        </w:rPr>
        <w:t xml:space="preserve">  </w:t>
      </w:r>
    </w:p>
    <w:p w:rsidR="006C2EDC" w:rsidRDefault="006C2EDC" w:rsidP="006C2EDC">
      <w:pPr>
        <w:pStyle w:val="NormalWeb"/>
        <w:numPr>
          <w:ilvl w:val="0"/>
          <w:numId w:val="12"/>
        </w:numPr>
        <w:rPr>
          <w:rFonts w:ascii="Calibri" w:hAnsi="Calibri"/>
          <w:color w:val="000000"/>
          <w:sz w:val="22"/>
          <w:szCs w:val="22"/>
        </w:rPr>
      </w:pPr>
      <w:r w:rsidRPr="007B2158">
        <w:rPr>
          <w:rFonts w:ascii="Calibri" w:hAnsi="Calibri"/>
          <w:color w:val="000000"/>
          <w:sz w:val="22"/>
          <w:szCs w:val="22"/>
        </w:rPr>
        <w:t>Each Board member will be assisted in creating a personal plan to identify how they expect to accomplish this goal.</w:t>
      </w:r>
    </w:p>
    <w:p w:rsidR="006C2EDC" w:rsidRPr="004B1446" w:rsidRDefault="006C2EDC" w:rsidP="006C2EDC">
      <w:pPr>
        <w:pStyle w:val="NormalWeb"/>
        <w:numPr>
          <w:ilvl w:val="0"/>
          <w:numId w:val="12"/>
        </w:numPr>
        <w:rPr>
          <w:rFonts w:ascii="Calibri" w:hAnsi="Calibri"/>
          <w:color w:val="000000"/>
          <w:sz w:val="22"/>
          <w:szCs w:val="22"/>
        </w:rPr>
      </w:pPr>
      <w:r>
        <w:rPr>
          <w:rFonts w:ascii="Calibri" w:hAnsi="Calibri"/>
          <w:color w:val="000000"/>
          <w:sz w:val="22"/>
          <w:szCs w:val="22"/>
        </w:rPr>
        <w:t>Make a personal, meaningful gift to ZUMIX.</w:t>
      </w:r>
    </w:p>
    <w:p w:rsidR="006C2EDC" w:rsidRPr="004B1446" w:rsidRDefault="006C2EDC" w:rsidP="006C2EDC">
      <w:pPr>
        <w:pStyle w:val="NormalWeb"/>
        <w:numPr>
          <w:ilvl w:val="0"/>
          <w:numId w:val="12"/>
        </w:numPr>
        <w:rPr>
          <w:rFonts w:ascii="Calibri" w:hAnsi="Calibri"/>
          <w:color w:val="000000"/>
          <w:sz w:val="22"/>
          <w:szCs w:val="22"/>
        </w:rPr>
      </w:pPr>
      <w:r w:rsidRPr="004B1446">
        <w:rPr>
          <w:rFonts w:ascii="Calibri" w:hAnsi="Calibri"/>
          <w:color w:val="000000"/>
          <w:sz w:val="22"/>
          <w:szCs w:val="22"/>
        </w:rPr>
        <w:t>Assist in the fund development activities by implementing fundraising strategies through personal influence with others (corporations, individuals, foundations).</w:t>
      </w:r>
    </w:p>
    <w:p w:rsidR="006C2EDC" w:rsidRPr="004B1446" w:rsidRDefault="006C2EDC" w:rsidP="006C2EDC">
      <w:pPr>
        <w:pStyle w:val="NormalWeb"/>
        <w:outlineLvl w:val="0"/>
        <w:rPr>
          <w:rFonts w:ascii="Calibri" w:hAnsi="Calibri"/>
          <w:b/>
          <w:color w:val="000000"/>
          <w:sz w:val="22"/>
          <w:szCs w:val="22"/>
        </w:rPr>
      </w:pPr>
      <w:r w:rsidRPr="004B1446">
        <w:rPr>
          <w:rFonts w:ascii="Calibri" w:hAnsi="Calibri"/>
          <w:b/>
          <w:color w:val="000000"/>
          <w:sz w:val="22"/>
          <w:szCs w:val="22"/>
        </w:rPr>
        <w:t>Avoiding Conflicts:</w:t>
      </w:r>
    </w:p>
    <w:p w:rsidR="006C2EDC" w:rsidRPr="004B1446" w:rsidRDefault="006C2EDC" w:rsidP="006C2EDC">
      <w:pPr>
        <w:pStyle w:val="NormalWeb"/>
        <w:numPr>
          <w:ilvl w:val="0"/>
          <w:numId w:val="10"/>
        </w:numPr>
        <w:rPr>
          <w:rFonts w:ascii="Calibri" w:hAnsi="Calibri"/>
          <w:color w:val="000000"/>
          <w:sz w:val="22"/>
          <w:szCs w:val="22"/>
        </w:rPr>
      </w:pPr>
      <w:r w:rsidRPr="004B1446">
        <w:rPr>
          <w:rFonts w:ascii="Calibri" w:hAnsi="Calibri"/>
          <w:color w:val="000000"/>
          <w:sz w:val="22"/>
          <w:szCs w:val="22"/>
        </w:rPr>
        <w:t xml:space="preserve">Serve </w:t>
      </w:r>
      <w:r>
        <w:rPr>
          <w:rFonts w:ascii="Calibri" w:hAnsi="Calibri"/>
          <w:color w:val="000000"/>
          <w:sz w:val="22"/>
          <w:szCs w:val="22"/>
        </w:rPr>
        <w:t>ZUMIX</w:t>
      </w:r>
      <w:r w:rsidRPr="004B1446">
        <w:rPr>
          <w:rFonts w:ascii="Calibri" w:hAnsi="Calibri"/>
          <w:color w:val="000000"/>
          <w:sz w:val="22"/>
          <w:szCs w:val="22"/>
        </w:rPr>
        <w:t xml:space="preserve"> as a whole rather than any special interest group or constituency.  A board member’s first obligation is to avoid any preconception that one “represents” anything but </w:t>
      </w:r>
      <w:r>
        <w:rPr>
          <w:rFonts w:ascii="Calibri" w:hAnsi="Calibri"/>
          <w:color w:val="000000"/>
          <w:sz w:val="22"/>
          <w:szCs w:val="22"/>
        </w:rPr>
        <w:t>ZUMIX</w:t>
      </w:r>
      <w:r w:rsidRPr="004B1446">
        <w:rPr>
          <w:rFonts w:ascii="Calibri" w:hAnsi="Calibri"/>
          <w:color w:val="000000"/>
          <w:sz w:val="22"/>
          <w:szCs w:val="22"/>
        </w:rPr>
        <w:t>’s best interests.</w:t>
      </w:r>
    </w:p>
    <w:p w:rsidR="006C2EDC" w:rsidRPr="004B1446" w:rsidRDefault="006C2EDC" w:rsidP="006C2EDC">
      <w:pPr>
        <w:pStyle w:val="NormalWeb"/>
        <w:numPr>
          <w:ilvl w:val="0"/>
          <w:numId w:val="10"/>
        </w:numPr>
        <w:rPr>
          <w:rFonts w:ascii="Calibri" w:hAnsi="Calibri"/>
          <w:color w:val="000000"/>
          <w:sz w:val="22"/>
          <w:szCs w:val="22"/>
        </w:rPr>
      </w:pPr>
      <w:r w:rsidRPr="004B1446">
        <w:rPr>
          <w:rFonts w:ascii="Calibri" w:hAnsi="Calibri"/>
          <w:color w:val="000000"/>
          <w:sz w:val="22"/>
          <w:szCs w:val="22"/>
        </w:rPr>
        <w:t xml:space="preserve">Avoid even the appearance of a conflict of interest that might embarrass the board or </w:t>
      </w:r>
      <w:r>
        <w:rPr>
          <w:rFonts w:ascii="Calibri" w:hAnsi="Calibri"/>
          <w:color w:val="000000"/>
          <w:sz w:val="22"/>
          <w:szCs w:val="22"/>
        </w:rPr>
        <w:t>ZUMIX</w:t>
      </w:r>
      <w:r w:rsidRPr="004B1446">
        <w:rPr>
          <w:rFonts w:ascii="Calibri" w:hAnsi="Calibri"/>
          <w:color w:val="000000"/>
          <w:sz w:val="22"/>
          <w:szCs w:val="22"/>
        </w:rPr>
        <w:t>, and disclose any possible conflicts to the board in a timely fashion.</w:t>
      </w:r>
    </w:p>
    <w:p w:rsidR="006C2EDC" w:rsidRPr="004B1446" w:rsidRDefault="006C2EDC" w:rsidP="006C2EDC">
      <w:pPr>
        <w:pStyle w:val="NormalWeb"/>
        <w:numPr>
          <w:ilvl w:val="0"/>
          <w:numId w:val="10"/>
        </w:numPr>
        <w:rPr>
          <w:rFonts w:ascii="Calibri" w:hAnsi="Calibri"/>
          <w:color w:val="000000"/>
          <w:sz w:val="22"/>
          <w:szCs w:val="22"/>
        </w:rPr>
      </w:pPr>
      <w:r w:rsidRPr="004B1446">
        <w:rPr>
          <w:rFonts w:ascii="Calibri" w:hAnsi="Calibri"/>
          <w:color w:val="000000"/>
          <w:sz w:val="22"/>
          <w:szCs w:val="22"/>
        </w:rPr>
        <w:t>Maintain independence and objectivity and do what a sense of fairness, ethics, and personal integrity dictate, even though not necessarily obliged to do so by laws, regulation, or custom.</w:t>
      </w:r>
    </w:p>
    <w:p w:rsidR="006C2EDC" w:rsidRDefault="006C2EDC" w:rsidP="006C2EDC">
      <w:pPr>
        <w:pStyle w:val="NormalWeb"/>
        <w:numPr>
          <w:ilvl w:val="0"/>
          <w:numId w:val="10"/>
        </w:numPr>
        <w:rPr>
          <w:rFonts w:ascii="Calibri" w:hAnsi="Calibri"/>
          <w:color w:val="000000"/>
          <w:sz w:val="22"/>
          <w:szCs w:val="22"/>
        </w:rPr>
      </w:pPr>
      <w:r w:rsidRPr="004B1446">
        <w:rPr>
          <w:rFonts w:ascii="Calibri" w:hAnsi="Calibri"/>
          <w:color w:val="000000"/>
          <w:sz w:val="22"/>
          <w:szCs w:val="22"/>
        </w:rPr>
        <w:t xml:space="preserve">Uphold respectful communication among and between board members and the Executive Director in board meetings, email and other communications. </w:t>
      </w:r>
    </w:p>
    <w:p w:rsidR="006C2EDC" w:rsidRPr="003A4164" w:rsidRDefault="006C2EDC" w:rsidP="006C2EDC">
      <w:pPr>
        <w:pStyle w:val="NormalWeb"/>
        <w:numPr>
          <w:ilvl w:val="0"/>
          <w:numId w:val="10"/>
        </w:numPr>
        <w:rPr>
          <w:rFonts w:ascii="Calibri" w:hAnsi="Calibri"/>
          <w:color w:val="000000"/>
          <w:sz w:val="22"/>
          <w:szCs w:val="22"/>
        </w:rPr>
      </w:pPr>
      <w:r w:rsidRPr="004B1446">
        <w:rPr>
          <w:rFonts w:ascii="Calibri" w:hAnsi="Calibri"/>
          <w:color w:val="000000"/>
          <w:sz w:val="22"/>
          <w:szCs w:val="22"/>
        </w:rPr>
        <w:t>Avoid prejudiced judgments on the basis of information received from individuals and urge those with grievances to follow established policies and procedures through their supervisors.  (All matters of potential significance should be called to the attention of the Executive Director and the board’s el</w:t>
      </w:r>
      <w:r>
        <w:rPr>
          <w:rFonts w:ascii="Calibri" w:hAnsi="Calibri"/>
          <w:color w:val="000000"/>
          <w:sz w:val="22"/>
          <w:szCs w:val="22"/>
        </w:rPr>
        <w:t>ected President as appropriate.</w:t>
      </w:r>
    </w:p>
    <w:p w:rsidR="006C2EDC" w:rsidRPr="00CA3A56" w:rsidRDefault="006C2EDC" w:rsidP="006C2EDC">
      <w:pPr>
        <w:pStyle w:val="NormalWeb"/>
        <w:outlineLvl w:val="0"/>
        <w:rPr>
          <w:rFonts w:ascii="Calibri" w:hAnsi="Calibri"/>
          <w:color w:val="000000"/>
          <w:sz w:val="22"/>
          <w:szCs w:val="22"/>
        </w:rPr>
      </w:pPr>
      <w:r w:rsidRPr="00CA3A56">
        <w:rPr>
          <w:rFonts w:ascii="Calibri" w:hAnsi="Calibri"/>
          <w:b/>
          <w:bCs/>
          <w:color w:val="000000"/>
          <w:sz w:val="22"/>
          <w:szCs w:val="22"/>
        </w:rPr>
        <w:t>The Legal Responsibilities of Nonprofit Boards:</w:t>
      </w:r>
    </w:p>
    <w:p w:rsidR="006C2EDC" w:rsidRPr="00CA3A56" w:rsidRDefault="006C2EDC" w:rsidP="006C2EDC">
      <w:pPr>
        <w:pStyle w:val="NormalWeb"/>
        <w:rPr>
          <w:rFonts w:ascii="Calibri" w:hAnsi="Calibri"/>
          <w:color w:val="000000"/>
          <w:sz w:val="22"/>
          <w:szCs w:val="22"/>
        </w:rPr>
      </w:pPr>
      <w:r w:rsidRPr="00CA3A56">
        <w:rPr>
          <w:rFonts w:ascii="Calibri" w:hAnsi="Calibri"/>
          <w:color w:val="000000"/>
          <w:sz w:val="22"/>
          <w:szCs w:val="22"/>
        </w:rPr>
        <w:t xml:space="preserve">Under well-established principles of nonprofit corporation law, a board member must meet certain standards of conduct and attention in carrying out his or her responsibilities to the organization. Several states have statutes adopting some variation of these duties, which would be used in court to determine </w:t>
      </w:r>
      <w:r w:rsidRPr="00CA3A56">
        <w:rPr>
          <w:rFonts w:ascii="Calibri" w:hAnsi="Calibri"/>
          <w:color w:val="000000"/>
          <w:sz w:val="22"/>
          <w:szCs w:val="22"/>
        </w:rPr>
        <w:lastRenderedPageBreak/>
        <w:t xml:space="preserve">whether a board member acted improperly. These standards are usually described as the duty of care, the duty of loyalty, and the duty of obedience. </w:t>
      </w:r>
    </w:p>
    <w:p w:rsidR="006C2EDC" w:rsidRPr="00CA3A56" w:rsidRDefault="006C2EDC" w:rsidP="006C2EDC">
      <w:pPr>
        <w:pStyle w:val="NormalWeb"/>
        <w:outlineLvl w:val="0"/>
        <w:rPr>
          <w:rFonts w:ascii="Calibri" w:hAnsi="Calibri"/>
          <w:color w:val="000000"/>
          <w:sz w:val="22"/>
          <w:szCs w:val="22"/>
          <w:u w:val="single"/>
        </w:rPr>
      </w:pPr>
      <w:r w:rsidRPr="00CA3A56">
        <w:rPr>
          <w:rFonts w:ascii="Calibri" w:hAnsi="Calibri"/>
          <w:color w:val="000000"/>
          <w:sz w:val="22"/>
          <w:szCs w:val="22"/>
          <w:u w:val="single"/>
        </w:rPr>
        <w:t xml:space="preserve">Duty of Care </w:t>
      </w:r>
    </w:p>
    <w:p w:rsidR="006C2EDC" w:rsidRPr="00CA3A56" w:rsidRDefault="006C2EDC" w:rsidP="006C2EDC">
      <w:pPr>
        <w:pStyle w:val="NormalWeb"/>
        <w:rPr>
          <w:rFonts w:ascii="Calibri" w:hAnsi="Calibri"/>
          <w:color w:val="000000"/>
          <w:sz w:val="22"/>
          <w:szCs w:val="22"/>
        </w:rPr>
      </w:pPr>
      <w:r w:rsidRPr="00CA3A56">
        <w:rPr>
          <w:rFonts w:ascii="Calibri" w:hAnsi="Calibri"/>
          <w:color w:val="000000"/>
          <w:sz w:val="22"/>
          <w:szCs w:val="22"/>
        </w:rPr>
        <w:t xml:space="preserve">The duty of care describes the level of competence that is expected of a board member and is commonly expressed as the duty of "care that an ordinarily prudent person would exercise in a like position and under similar circumstances." This means that a board member owes the duty to exercise reasonable care when he or she makes a decision as a steward of the organization. </w:t>
      </w:r>
    </w:p>
    <w:p w:rsidR="006C2EDC" w:rsidRPr="00CA3A56" w:rsidRDefault="006C2EDC" w:rsidP="006C2EDC">
      <w:pPr>
        <w:pStyle w:val="NormalWeb"/>
        <w:outlineLvl w:val="0"/>
        <w:rPr>
          <w:rFonts w:ascii="Calibri" w:hAnsi="Calibri"/>
          <w:color w:val="000000"/>
          <w:sz w:val="22"/>
          <w:szCs w:val="22"/>
          <w:u w:val="single"/>
        </w:rPr>
      </w:pPr>
      <w:r w:rsidRPr="00CA3A56">
        <w:rPr>
          <w:rFonts w:ascii="Calibri" w:hAnsi="Calibri"/>
          <w:color w:val="000000"/>
          <w:sz w:val="22"/>
          <w:szCs w:val="22"/>
          <w:u w:val="single"/>
        </w:rPr>
        <w:t xml:space="preserve">Duty of Loyalty </w:t>
      </w:r>
    </w:p>
    <w:p w:rsidR="006C2EDC" w:rsidRPr="00CA3A56" w:rsidRDefault="006C2EDC" w:rsidP="006C2EDC">
      <w:pPr>
        <w:pStyle w:val="NormalWeb"/>
        <w:rPr>
          <w:rFonts w:ascii="Calibri" w:hAnsi="Calibri"/>
          <w:color w:val="000000"/>
          <w:sz w:val="22"/>
          <w:szCs w:val="22"/>
        </w:rPr>
      </w:pPr>
      <w:r w:rsidRPr="00CA3A56">
        <w:rPr>
          <w:rFonts w:ascii="Calibri" w:hAnsi="Calibri"/>
          <w:color w:val="000000"/>
          <w:sz w:val="22"/>
          <w:szCs w:val="22"/>
        </w:rPr>
        <w:t xml:space="preserve">The duty of loyalty is a standard of faithfulness; a board member must give undivided allegiance when making decisions affecting the organization. This means that a board member can never use information obtained as a member for personal gain, but must act in the best interests of the organization. </w:t>
      </w:r>
    </w:p>
    <w:p w:rsidR="006C2EDC" w:rsidRPr="00CA3A56" w:rsidRDefault="006C2EDC" w:rsidP="006C2EDC">
      <w:pPr>
        <w:pStyle w:val="NormalWeb"/>
        <w:outlineLvl w:val="0"/>
        <w:rPr>
          <w:rFonts w:ascii="Calibri" w:hAnsi="Calibri"/>
          <w:color w:val="000000"/>
          <w:sz w:val="22"/>
          <w:szCs w:val="22"/>
          <w:u w:val="single"/>
        </w:rPr>
      </w:pPr>
      <w:r w:rsidRPr="00CA3A56">
        <w:rPr>
          <w:rFonts w:ascii="Calibri" w:hAnsi="Calibri"/>
          <w:color w:val="000000"/>
          <w:sz w:val="22"/>
          <w:szCs w:val="22"/>
          <w:u w:val="single"/>
        </w:rPr>
        <w:t xml:space="preserve">Duty of Obedience </w:t>
      </w:r>
    </w:p>
    <w:p w:rsidR="006C2EDC" w:rsidRPr="00CA3A56" w:rsidRDefault="006C2EDC" w:rsidP="006C2EDC">
      <w:pPr>
        <w:pStyle w:val="NormalWeb"/>
        <w:rPr>
          <w:rFonts w:ascii="Calibri" w:hAnsi="Calibri"/>
          <w:color w:val="000000"/>
          <w:sz w:val="22"/>
          <w:szCs w:val="22"/>
        </w:rPr>
      </w:pPr>
      <w:r w:rsidRPr="00CA3A56">
        <w:rPr>
          <w:rFonts w:ascii="Calibri" w:hAnsi="Calibri"/>
          <w:color w:val="000000"/>
          <w:sz w:val="22"/>
          <w:szCs w:val="22"/>
        </w:rPr>
        <w:t xml:space="preserve">The duty of obedience requires board members to be faithful to the organization's mission. They are not permitted to act in a way that is inconsistent with the central goals of the organization. A basis for this rule lies in the public's trust that the organization will manage donated funds to fulfill the organization's mission. </w:t>
      </w:r>
    </w:p>
    <w:p w:rsidR="006C2EDC" w:rsidRPr="007B2158" w:rsidRDefault="006C2EDC" w:rsidP="006C2EDC">
      <w:pPr>
        <w:pStyle w:val="NormalWeb"/>
        <w:rPr>
          <w:rFonts w:ascii="Calibri" w:hAnsi="Calibri"/>
          <w:b/>
          <w:color w:val="000000"/>
          <w:sz w:val="22"/>
          <w:szCs w:val="22"/>
        </w:rPr>
      </w:pPr>
      <w:r w:rsidRPr="007B2158">
        <w:rPr>
          <w:rFonts w:ascii="Calibri" w:hAnsi="Calibri"/>
          <w:b/>
          <w:color w:val="000000"/>
          <w:sz w:val="22"/>
          <w:szCs w:val="22"/>
        </w:rPr>
        <w:t>What You Can Expect From the Board and Executive Staff</w:t>
      </w:r>
    </w:p>
    <w:p w:rsidR="006C2EDC" w:rsidRPr="007B2158" w:rsidRDefault="006C2EDC" w:rsidP="006C2EDC">
      <w:pPr>
        <w:pStyle w:val="NormalWeb"/>
        <w:numPr>
          <w:ilvl w:val="0"/>
          <w:numId w:val="5"/>
        </w:numPr>
        <w:rPr>
          <w:rFonts w:ascii="Calibri" w:hAnsi="Calibri"/>
          <w:color w:val="000000"/>
          <w:sz w:val="22"/>
          <w:szCs w:val="22"/>
        </w:rPr>
      </w:pPr>
      <w:r w:rsidRPr="007B2158">
        <w:rPr>
          <w:rFonts w:ascii="Calibri" w:hAnsi="Calibri"/>
          <w:color w:val="000000"/>
          <w:sz w:val="22"/>
          <w:szCs w:val="22"/>
        </w:rPr>
        <w:t>Your role as Board member is well defined and explained in your Board member job description.</w:t>
      </w:r>
    </w:p>
    <w:p w:rsidR="006C2EDC" w:rsidRPr="007B2158" w:rsidRDefault="006C2EDC" w:rsidP="006C2EDC">
      <w:pPr>
        <w:pStyle w:val="NormalWeb"/>
        <w:numPr>
          <w:ilvl w:val="0"/>
          <w:numId w:val="5"/>
        </w:numPr>
        <w:rPr>
          <w:rFonts w:ascii="Calibri" w:hAnsi="Calibri"/>
          <w:color w:val="000000"/>
          <w:sz w:val="22"/>
          <w:szCs w:val="22"/>
        </w:rPr>
      </w:pPr>
      <w:r w:rsidRPr="007B2158">
        <w:rPr>
          <w:rFonts w:ascii="Calibri" w:hAnsi="Calibri"/>
          <w:color w:val="000000"/>
          <w:sz w:val="22"/>
          <w:szCs w:val="22"/>
        </w:rPr>
        <w:t>Access to stories, trainings and events that demonstrate the impact of your/ZUMIX’s work.</w:t>
      </w:r>
    </w:p>
    <w:p w:rsidR="006C2EDC" w:rsidRPr="007B2158" w:rsidRDefault="006C2EDC" w:rsidP="006C2EDC">
      <w:pPr>
        <w:pStyle w:val="NormalWeb"/>
        <w:numPr>
          <w:ilvl w:val="0"/>
          <w:numId w:val="5"/>
        </w:numPr>
        <w:rPr>
          <w:rFonts w:ascii="Calibri" w:hAnsi="Calibri"/>
          <w:color w:val="000000"/>
          <w:sz w:val="22"/>
          <w:szCs w:val="22"/>
        </w:rPr>
      </w:pPr>
      <w:r w:rsidRPr="007B2158">
        <w:rPr>
          <w:rFonts w:ascii="Calibri" w:hAnsi="Calibri"/>
          <w:color w:val="000000"/>
          <w:sz w:val="22"/>
          <w:szCs w:val="22"/>
        </w:rPr>
        <w:t xml:space="preserve">Recognition on ZUMIX’s website, letterhead and other materials, as appropriate.  </w:t>
      </w:r>
    </w:p>
    <w:p w:rsidR="006C2EDC" w:rsidRPr="007B2158" w:rsidRDefault="006C2EDC" w:rsidP="006C2EDC">
      <w:pPr>
        <w:pStyle w:val="NormalWeb"/>
        <w:numPr>
          <w:ilvl w:val="0"/>
          <w:numId w:val="5"/>
        </w:numPr>
        <w:rPr>
          <w:rFonts w:ascii="Calibri" w:hAnsi="Calibri"/>
          <w:color w:val="000000"/>
          <w:sz w:val="22"/>
          <w:szCs w:val="22"/>
        </w:rPr>
      </w:pPr>
      <w:r w:rsidRPr="007B2158">
        <w:rPr>
          <w:rFonts w:ascii="Calibri" w:hAnsi="Calibri"/>
          <w:color w:val="000000"/>
          <w:sz w:val="22"/>
          <w:szCs w:val="22"/>
        </w:rPr>
        <w:t>Personalized ZUMIX Board member business card and email address.</w:t>
      </w:r>
    </w:p>
    <w:p w:rsidR="006C2EDC" w:rsidRPr="007B2158" w:rsidRDefault="006C2EDC" w:rsidP="006C2EDC">
      <w:pPr>
        <w:pStyle w:val="NormalWeb"/>
        <w:numPr>
          <w:ilvl w:val="0"/>
          <w:numId w:val="5"/>
        </w:numPr>
        <w:rPr>
          <w:rFonts w:ascii="Calibri" w:hAnsi="Calibri"/>
          <w:color w:val="000000"/>
          <w:sz w:val="22"/>
          <w:szCs w:val="22"/>
        </w:rPr>
      </w:pPr>
      <w:r w:rsidRPr="007B2158">
        <w:rPr>
          <w:rFonts w:ascii="Calibri" w:hAnsi="Calibri"/>
          <w:color w:val="000000"/>
          <w:sz w:val="22"/>
          <w:szCs w:val="22"/>
        </w:rPr>
        <w:t>A comprehensive onboarding package.</w:t>
      </w:r>
    </w:p>
    <w:p w:rsidR="006C2EDC" w:rsidRPr="007B2158" w:rsidRDefault="006C2EDC" w:rsidP="006C2EDC">
      <w:pPr>
        <w:pStyle w:val="NormalWeb"/>
        <w:numPr>
          <w:ilvl w:val="0"/>
          <w:numId w:val="5"/>
        </w:numPr>
        <w:rPr>
          <w:rFonts w:ascii="Calibri" w:hAnsi="Calibri"/>
          <w:color w:val="000000"/>
          <w:sz w:val="22"/>
          <w:szCs w:val="22"/>
        </w:rPr>
      </w:pPr>
      <w:r w:rsidRPr="007B2158">
        <w:rPr>
          <w:rFonts w:ascii="Calibri" w:hAnsi="Calibri"/>
          <w:color w:val="000000"/>
          <w:sz w:val="22"/>
          <w:szCs w:val="22"/>
        </w:rPr>
        <w:t>Meetings have written agendas and materials relating to matters to-be-discussed are given to the Board in advance of the meeting.</w:t>
      </w:r>
    </w:p>
    <w:p w:rsidR="006C2EDC" w:rsidRPr="007B2158" w:rsidRDefault="006C2EDC" w:rsidP="006C2EDC">
      <w:pPr>
        <w:pStyle w:val="NormalWeb"/>
        <w:numPr>
          <w:ilvl w:val="0"/>
          <w:numId w:val="5"/>
        </w:numPr>
        <w:rPr>
          <w:rFonts w:ascii="Calibri" w:hAnsi="Calibri"/>
          <w:color w:val="000000"/>
          <w:sz w:val="22"/>
          <w:szCs w:val="22"/>
        </w:rPr>
      </w:pPr>
      <w:r w:rsidRPr="007B2158">
        <w:rPr>
          <w:rFonts w:ascii="Calibri" w:hAnsi="Calibri"/>
          <w:color w:val="000000"/>
          <w:sz w:val="22"/>
          <w:szCs w:val="22"/>
        </w:rPr>
        <w:t>Annual check-in with/access to Board President and Executive Director.</w:t>
      </w:r>
    </w:p>
    <w:p w:rsidR="006C2EDC" w:rsidRPr="007B2158" w:rsidRDefault="006C2EDC" w:rsidP="006C2EDC">
      <w:pPr>
        <w:pStyle w:val="NormalWeb"/>
        <w:numPr>
          <w:ilvl w:val="0"/>
          <w:numId w:val="5"/>
        </w:numPr>
        <w:rPr>
          <w:rFonts w:ascii="Calibri" w:hAnsi="Calibri"/>
          <w:color w:val="000000"/>
          <w:sz w:val="22"/>
          <w:szCs w:val="22"/>
        </w:rPr>
      </w:pPr>
      <w:r w:rsidRPr="007B2158">
        <w:rPr>
          <w:rFonts w:ascii="Calibri" w:hAnsi="Calibri"/>
          <w:color w:val="000000"/>
          <w:sz w:val="22"/>
          <w:szCs w:val="22"/>
        </w:rPr>
        <w:t>Training to prepare you to understand and fulfill the responsibilities enumerated above.</w:t>
      </w:r>
    </w:p>
    <w:p w:rsidR="006C2EDC" w:rsidRPr="007B2158" w:rsidRDefault="006C2EDC" w:rsidP="006C2EDC">
      <w:pPr>
        <w:pStyle w:val="NormalWeb"/>
        <w:numPr>
          <w:ilvl w:val="0"/>
          <w:numId w:val="5"/>
        </w:numPr>
        <w:rPr>
          <w:rFonts w:ascii="Calibri" w:hAnsi="Calibri"/>
          <w:color w:val="000000"/>
          <w:sz w:val="22"/>
          <w:szCs w:val="22"/>
        </w:rPr>
      </w:pPr>
      <w:r w:rsidRPr="007B2158">
        <w:rPr>
          <w:rFonts w:ascii="Calibri" w:hAnsi="Calibri"/>
          <w:color w:val="000000"/>
          <w:sz w:val="22"/>
          <w:szCs w:val="22"/>
        </w:rPr>
        <w:t>Board members will refrain from discussion of confidential board business with people who are not members of the board, unless authorized by the Board to do so.</w:t>
      </w:r>
    </w:p>
    <w:p w:rsidR="006C2EDC" w:rsidRPr="007B2158" w:rsidRDefault="006C2EDC" w:rsidP="006C2EDC">
      <w:pPr>
        <w:pStyle w:val="NormalWeb"/>
        <w:numPr>
          <w:ilvl w:val="0"/>
          <w:numId w:val="5"/>
        </w:numPr>
        <w:rPr>
          <w:rFonts w:ascii="Calibri" w:hAnsi="Calibri"/>
          <w:color w:val="000000"/>
          <w:sz w:val="22"/>
          <w:szCs w:val="22"/>
        </w:rPr>
      </w:pPr>
      <w:r w:rsidRPr="007B2158">
        <w:rPr>
          <w:rFonts w:ascii="Calibri" w:hAnsi="Calibri"/>
          <w:color w:val="000000"/>
          <w:sz w:val="22"/>
          <w:szCs w:val="22"/>
        </w:rPr>
        <w:t xml:space="preserve">Connection to a community of professionals dedicated to the common goal of serving youth and community through music and the arts.    </w:t>
      </w:r>
    </w:p>
    <w:p w:rsidR="006C2EDC" w:rsidRPr="00CA3A56" w:rsidRDefault="006C2EDC" w:rsidP="006C2EDC">
      <w:pPr>
        <w:pStyle w:val="NormalWeb"/>
        <w:rPr>
          <w:rFonts w:ascii="Calibri" w:hAnsi="Calibri"/>
          <w:color w:val="000000"/>
          <w:sz w:val="22"/>
          <w:szCs w:val="22"/>
        </w:rPr>
      </w:pPr>
    </w:p>
    <w:p w:rsidR="006C2EDC" w:rsidRDefault="006C2EDC"/>
    <w:sectPr w:rsidR="006C2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F1B"/>
    <w:multiLevelType w:val="hybridMultilevel"/>
    <w:tmpl w:val="290AC21E"/>
    <w:lvl w:ilvl="0" w:tplc="4230B1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
    <w:nsid w:val="0E6C7B60"/>
    <w:multiLevelType w:val="hybridMultilevel"/>
    <w:tmpl w:val="D076F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6151F5"/>
    <w:multiLevelType w:val="hybridMultilevel"/>
    <w:tmpl w:val="E7A4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E3FE2"/>
    <w:multiLevelType w:val="hybridMultilevel"/>
    <w:tmpl w:val="FF86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73ABD"/>
    <w:multiLevelType w:val="hybridMultilevel"/>
    <w:tmpl w:val="0540C8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0659E7"/>
    <w:multiLevelType w:val="hybridMultilevel"/>
    <w:tmpl w:val="8266237C"/>
    <w:lvl w:ilvl="0" w:tplc="4230B1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6">
    <w:nsid w:val="61183172"/>
    <w:multiLevelType w:val="hybridMultilevel"/>
    <w:tmpl w:val="70D06008"/>
    <w:lvl w:ilvl="0" w:tplc="B42226E4">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63865959"/>
    <w:multiLevelType w:val="hybridMultilevel"/>
    <w:tmpl w:val="F8101D8A"/>
    <w:lvl w:ilvl="0" w:tplc="4230B1F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8">
    <w:nsid w:val="68071209"/>
    <w:multiLevelType w:val="hybridMultilevel"/>
    <w:tmpl w:val="1D64C6F6"/>
    <w:lvl w:ilvl="0" w:tplc="4230B1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9">
    <w:nsid w:val="690E7B61"/>
    <w:multiLevelType w:val="hybridMultilevel"/>
    <w:tmpl w:val="1A6E4EC6"/>
    <w:lvl w:ilvl="0" w:tplc="4230B1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0">
    <w:nsid w:val="79D12308"/>
    <w:multiLevelType w:val="hybridMultilevel"/>
    <w:tmpl w:val="42DEC996"/>
    <w:lvl w:ilvl="0" w:tplc="4230B1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nsid w:val="7D531C07"/>
    <w:multiLevelType w:val="hybridMultilevel"/>
    <w:tmpl w:val="C9BE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10608C"/>
    <w:multiLevelType w:val="hybridMultilevel"/>
    <w:tmpl w:val="4F04A2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11"/>
  </w:num>
  <w:num w:numId="5">
    <w:abstractNumId w:val="2"/>
  </w:num>
  <w:num w:numId="6">
    <w:abstractNumId w:val="3"/>
  </w:num>
  <w:num w:numId="7">
    <w:abstractNumId w:val="7"/>
  </w:num>
  <w:num w:numId="8">
    <w:abstractNumId w:val="5"/>
  </w:num>
  <w:num w:numId="9">
    <w:abstractNumId w:val="9"/>
  </w:num>
  <w:num w:numId="10">
    <w:abstractNumId w:val="10"/>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BC"/>
    <w:rsid w:val="005D63F7"/>
    <w:rsid w:val="006C2EDC"/>
    <w:rsid w:val="007A14BC"/>
    <w:rsid w:val="008830BD"/>
    <w:rsid w:val="00B5319D"/>
    <w:rsid w:val="00CB10A5"/>
    <w:rsid w:val="00CC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2E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2E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Stewart</dc:creator>
  <cp:lastModifiedBy>Intern</cp:lastModifiedBy>
  <cp:revision>2</cp:revision>
  <dcterms:created xsi:type="dcterms:W3CDTF">2014-10-28T18:34:00Z</dcterms:created>
  <dcterms:modified xsi:type="dcterms:W3CDTF">2014-10-28T18:34:00Z</dcterms:modified>
</cp:coreProperties>
</file>